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2858" w14:textId="46F4192F" w:rsidR="003B7614" w:rsidRPr="00794565" w:rsidRDefault="00E1493F" w:rsidP="00557FD9">
      <w:pPr>
        <w:pStyle w:val="ProductDescription"/>
        <w:spacing w:before="240"/>
        <w:jc w:val="left"/>
        <w:rPr>
          <w:rFonts w:ascii="Lato" w:hAnsi="Lato"/>
          <w:color w:val="0C3977"/>
          <w:sz w:val="32"/>
          <w:szCs w:val="32"/>
        </w:rPr>
      </w:pPr>
      <w:bookmarkStart w:id="0" w:name="_Hlk83039171"/>
      <w:r w:rsidRPr="00794565">
        <w:rPr>
          <w:rFonts w:ascii="Lato" w:hAnsi="Lato"/>
          <w:color w:val="0C3977"/>
          <w:sz w:val="32"/>
          <w:szCs w:val="32"/>
        </w:rPr>
        <w:t>High Altitude Electromagnetic Pulse (HEMP)</w:t>
      </w:r>
      <w:r w:rsidR="00946CF7" w:rsidRPr="00794565">
        <w:rPr>
          <w:rFonts w:ascii="Lato" w:hAnsi="Lato"/>
          <w:color w:val="0C3977"/>
          <w:sz w:val="32"/>
          <w:szCs w:val="32"/>
        </w:rPr>
        <w:t xml:space="preserve"> </w:t>
      </w:r>
      <w:r w:rsidRPr="00794565">
        <w:rPr>
          <w:rFonts w:ascii="Lato" w:hAnsi="Lato"/>
          <w:color w:val="0C3977"/>
          <w:sz w:val="32"/>
          <w:szCs w:val="32"/>
        </w:rPr>
        <w:t xml:space="preserve">and </w:t>
      </w:r>
      <w:r w:rsidR="0045647C" w:rsidRPr="00794565">
        <w:rPr>
          <w:rFonts w:ascii="Lato" w:hAnsi="Lato"/>
          <w:color w:val="0C3977"/>
          <w:sz w:val="32"/>
          <w:szCs w:val="32"/>
        </w:rPr>
        <w:t xml:space="preserve">Lightning </w:t>
      </w:r>
      <w:r w:rsidR="00F25E70" w:rsidRPr="00794565">
        <w:rPr>
          <w:rFonts w:ascii="Lato" w:hAnsi="Lato"/>
          <w:color w:val="0C3977"/>
          <w:sz w:val="32"/>
          <w:szCs w:val="32"/>
        </w:rPr>
        <w:t xml:space="preserve">(LEMP) </w:t>
      </w:r>
      <w:r w:rsidR="00947CDF" w:rsidRPr="00794565">
        <w:rPr>
          <w:rFonts w:ascii="Lato" w:hAnsi="Lato"/>
          <w:color w:val="0C3977"/>
          <w:sz w:val="32"/>
          <w:szCs w:val="32"/>
        </w:rPr>
        <w:t xml:space="preserve">Protection </w:t>
      </w:r>
      <w:r w:rsidR="0072553C" w:rsidRPr="00794565">
        <w:rPr>
          <w:rFonts w:ascii="Lato" w:hAnsi="Lato"/>
          <w:color w:val="0C3977"/>
          <w:sz w:val="32"/>
          <w:szCs w:val="32"/>
        </w:rPr>
        <w:t>for HF Bands (</w:t>
      </w:r>
      <w:r w:rsidR="004D5FD8" w:rsidRPr="00794565">
        <w:rPr>
          <w:rFonts w:ascii="Lato" w:hAnsi="Lato"/>
          <w:color w:val="0C3977"/>
          <w:sz w:val="32"/>
          <w:szCs w:val="32"/>
        </w:rPr>
        <w:t>1</w:t>
      </w:r>
      <w:r w:rsidR="0072553C" w:rsidRPr="00794565">
        <w:rPr>
          <w:rFonts w:ascii="Lato" w:hAnsi="Lato"/>
          <w:color w:val="0C3977"/>
          <w:sz w:val="32"/>
          <w:szCs w:val="32"/>
        </w:rPr>
        <w:t>-</w:t>
      </w:r>
      <w:r w:rsidR="004D5FD8" w:rsidRPr="00794565">
        <w:rPr>
          <w:rFonts w:ascii="Lato" w:hAnsi="Lato"/>
          <w:color w:val="0C3977"/>
          <w:sz w:val="32"/>
          <w:szCs w:val="32"/>
        </w:rPr>
        <w:t>4</w:t>
      </w:r>
      <w:r w:rsidR="0072553C" w:rsidRPr="00794565">
        <w:rPr>
          <w:rFonts w:ascii="Lato" w:hAnsi="Lato"/>
          <w:color w:val="0C3977"/>
          <w:sz w:val="32"/>
          <w:szCs w:val="32"/>
        </w:rPr>
        <w:t>0 MHz</w:t>
      </w:r>
      <w:r w:rsidR="00661DFE" w:rsidRPr="00794565">
        <w:rPr>
          <w:rFonts w:ascii="Lato" w:hAnsi="Lato"/>
          <w:color w:val="0C3977"/>
          <w:sz w:val="32"/>
          <w:szCs w:val="32"/>
        </w:rPr>
        <w:t>)</w:t>
      </w:r>
    </w:p>
    <w:bookmarkEnd w:id="0"/>
    <w:p w14:paraId="020299E7" w14:textId="77777777" w:rsidR="003B7614" w:rsidRPr="00794565" w:rsidRDefault="003B7614">
      <w:pPr>
        <w:rPr>
          <w:rFonts w:ascii="Lato" w:hAnsi="Lato"/>
          <w:color w:val="0C3977"/>
        </w:rPr>
        <w:sectPr w:rsidR="003B7614" w:rsidRPr="00794565" w:rsidSect="00B20F35">
          <w:headerReference w:type="default" r:id="rId8"/>
          <w:footerReference w:type="default" r:id="rId9"/>
          <w:type w:val="continuous"/>
          <w:pgSz w:w="12240" w:h="15840" w:code="1"/>
          <w:pgMar w:top="1152" w:right="1152" w:bottom="1152" w:left="1152" w:header="720" w:footer="680" w:gutter="0"/>
          <w:cols w:space="720"/>
          <w:docGrid w:linePitch="360"/>
        </w:sectPr>
      </w:pPr>
    </w:p>
    <w:p w14:paraId="38D6F5E8" w14:textId="5D4E3790" w:rsidR="003B7614" w:rsidRPr="00794565" w:rsidRDefault="003B7614">
      <w:pPr>
        <w:pStyle w:val="Heading5"/>
        <w:rPr>
          <w:rFonts w:ascii="Lato" w:hAnsi="Lato"/>
          <w:color w:val="0C3977"/>
        </w:rPr>
      </w:pPr>
    </w:p>
    <w:p w14:paraId="463286C3" w14:textId="78E13732" w:rsidR="005929DF" w:rsidRPr="00794565" w:rsidRDefault="0045647C" w:rsidP="00CB69B8">
      <w:pPr>
        <w:jc w:val="both"/>
        <w:rPr>
          <w:rFonts w:ascii="Lato" w:hAnsi="Lato" w:cstheme="minorHAnsi"/>
          <w:color w:val="0C3977"/>
          <w:szCs w:val="24"/>
        </w:rPr>
      </w:pPr>
      <w:r w:rsidRPr="00794565">
        <w:rPr>
          <w:rFonts w:ascii="Lato" w:hAnsi="Lato" w:cstheme="minorHAnsi"/>
          <w:color w:val="0C3977"/>
          <w:szCs w:val="24"/>
        </w:rPr>
        <w:t xml:space="preserve">These coaxial protectors dramatically reduce electrical energy from </w:t>
      </w:r>
      <w:r w:rsidR="0032716C" w:rsidRPr="00794565">
        <w:rPr>
          <w:rFonts w:ascii="Lato" w:hAnsi="Lato" w:cstheme="minorHAnsi"/>
          <w:color w:val="0C3977"/>
          <w:szCs w:val="24"/>
        </w:rPr>
        <w:t>high-speed</w:t>
      </w:r>
      <w:r w:rsidRPr="00794565">
        <w:rPr>
          <w:rFonts w:ascii="Lato" w:hAnsi="Lato" w:cstheme="minorHAnsi"/>
          <w:color w:val="0C3977"/>
          <w:szCs w:val="24"/>
        </w:rPr>
        <w:t xml:space="preserve"> HEMP or Electro-Static Discharge (ESD) or lightning activity.</w:t>
      </w:r>
      <w:r w:rsidR="002E59D1" w:rsidRPr="00794565">
        <w:rPr>
          <w:rFonts w:ascii="Lato" w:hAnsi="Lato" w:cstheme="minorHAnsi"/>
          <w:color w:val="0C3977"/>
          <w:szCs w:val="24"/>
        </w:rPr>
        <w:t xml:space="preserve"> </w:t>
      </w:r>
      <w:r w:rsidRPr="00794565">
        <w:rPr>
          <w:rFonts w:ascii="Lato" w:hAnsi="Lato" w:cstheme="minorHAnsi"/>
          <w:color w:val="0C3977"/>
          <w:szCs w:val="24"/>
        </w:rPr>
        <w:t>The HF bands are particularly difficult to protect, since much of the energy is in the pass band.</w:t>
      </w:r>
      <w:r w:rsidR="002E59D1" w:rsidRPr="00794565">
        <w:rPr>
          <w:rFonts w:ascii="Lato" w:hAnsi="Lato" w:cstheme="minorHAnsi"/>
          <w:color w:val="0C3977"/>
          <w:szCs w:val="24"/>
        </w:rPr>
        <w:t xml:space="preserve"> </w:t>
      </w:r>
      <w:r w:rsidRPr="00794565">
        <w:rPr>
          <w:rFonts w:ascii="Lato" w:hAnsi="Lato" w:cstheme="minorHAnsi"/>
          <w:color w:val="0C3977"/>
          <w:szCs w:val="24"/>
        </w:rPr>
        <w:t>NexTek has optimized the circuits to provide maximum suppression, while allowing desired operational throughput.</w:t>
      </w:r>
      <w:r w:rsidR="002E59D1" w:rsidRPr="00794565">
        <w:rPr>
          <w:rFonts w:ascii="Lato" w:hAnsi="Lato" w:cstheme="minorHAnsi"/>
          <w:color w:val="0C3977"/>
          <w:szCs w:val="24"/>
        </w:rPr>
        <w:t xml:space="preserve"> </w:t>
      </w:r>
      <w:r w:rsidRPr="00794565">
        <w:rPr>
          <w:rFonts w:ascii="Lato" w:hAnsi="Lato" w:cstheme="minorHAnsi"/>
          <w:color w:val="0C3977"/>
          <w:szCs w:val="24"/>
        </w:rPr>
        <w:t>These compact protectors are complian</w:t>
      </w:r>
      <w:r w:rsidR="006D641F" w:rsidRPr="00794565">
        <w:rPr>
          <w:rFonts w:ascii="Lato" w:hAnsi="Lato" w:cstheme="minorHAnsi"/>
          <w:color w:val="0C3977"/>
          <w:szCs w:val="24"/>
        </w:rPr>
        <w:t>t</w:t>
      </w:r>
      <w:r w:rsidRPr="00794565">
        <w:rPr>
          <w:rFonts w:ascii="Lato" w:hAnsi="Lato" w:cstheme="minorHAnsi"/>
          <w:color w:val="0C3977"/>
          <w:szCs w:val="24"/>
        </w:rPr>
        <w:t xml:space="preserve"> to </w:t>
      </w:r>
      <w:r w:rsidR="00B33978" w:rsidRPr="00794565">
        <w:rPr>
          <w:rFonts w:ascii="Lato" w:hAnsi="Lato" w:cstheme="minorHAnsi"/>
          <w:color w:val="0C3977"/>
          <w:szCs w:val="24"/>
        </w:rPr>
        <w:t xml:space="preserve">MIL-STD </w:t>
      </w:r>
      <w:r w:rsidRPr="00794565">
        <w:rPr>
          <w:rFonts w:ascii="Lato" w:hAnsi="Lato" w:cstheme="minorHAnsi"/>
          <w:color w:val="0C3977"/>
          <w:szCs w:val="24"/>
        </w:rPr>
        <w:t xml:space="preserve">188-125 and </w:t>
      </w:r>
      <w:r w:rsidR="00B33978" w:rsidRPr="00794565">
        <w:rPr>
          <w:rFonts w:ascii="Lato" w:hAnsi="Lato" w:cstheme="minorHAnsi"/>
          <w:color w:val="0C3977"/>
          <w:szCs w:val="24"/>
        </w:rPr>
        <w:t xml:space="preserve">MIL-STD </w:t>
      </w:r>
      <w:r w:rsidRPr="00794565">
        <w:rPr>
          <w:rFonts w:ascii="Lato" w:hAnsi="Lato" w:cstheme="minorHAnsi"/>
          <w:color w:val="0C3977"/>
          <w:szCs w:val="24"/>
        </w:rPr>
        <w:t>461 pulses.</w:t>
      </w:r>
    </w:p>
    <w:p w14:paraId="29149633" w14:textId="15D2DF99" w:rsidR="0032716C" w:rsidRPr="00794565" w:rsidRDefault="0032716C" w:rsidP="005D326E">
      <w:pPr>
        <w:rPr>
          <w:rFonts w:ascii="Lato" w:hAnsi="Lato" w:cstheme="minorHAnsi"/>
          <w:color w:val="0C3977"/>
          <w:szCs w:val="24"/>
        </w:rPr>
      </w:pPr>
    </w:p>
    <w:p w14:paraId="55D8A57B" w14:textId="0C665E22" w:rsidR="0032716C" w:rsidRPr="00794565" w:rsidRDefault="0032716C" w:rsidP="005D326E">
      <w:pPr>
        <w:rPr>
          <w:rFonts w:ascii="Lato" w:hAnsi="Lato" w:cstheme="minorHAnsi"/>
          <w:color w:val="0C3977"/>
          <w:szCs w:val="24"/>
        </w:rPr>
      </w:pPr>
    </w:p>
    <w:p w14:paraId="0E9A310D" w14:textId="21877320" w:rsidR="00E82B52" w:rsidRPr="00794565" w:rsidRDefault="005929DF" w:rsidP="00946CF7">
      <w:pPr>
        <w:rPr>
          <w:rFonts w:ascii="Lato" w:hAnsi="Lato" w:cstheme="minorHAnsi"/>
          <w:b/>
          <w:bCs/>
          <w:color w:val="0C3977"/>
          <w:szCs w:val="24"/>
        </w:rPr>
      </w:pPr>
      <w:r w:rsidRPr="00794565">
        <w:rPr>
          <w:rFonts w:ascii="Lato" w:hAnsi="Lato" w:cstheme="minorHAnsi"/>
          <w:b/>
          <w:bCs/>
          <w:color w:val="0C3977"/>
          <w:szCs w:val="24"/>
        </w:rPr>
        <w:t>FEATURES:</w:t>
      </w:r>
    </w:p>
    <w:p w14:paraId="0A32571D" w14:textId="611F7361" w:rsidR="005929DF" w:rsidRPr="00794565" w:rsidRDefault="005929DF" w:rsidP="00946CF7">
      <w:pPr>
        <w:rPr>
          <w:rFonts w:ascii="Lato" w:hAnsi="Lato" w:cstheme="minorHAnsi"/>
          <w:color w:val="0C3977"/>
          <w:szCs w:val="24"/>
        </w:rPr>
        <w:sectPr w:rsidR="005929DF" w:rsidRPr="00794565" w:rsidSect="00B20F35">
          <w:footerReference w:type="default" r:id="rId10"/>
          <w:type w:val="continuous"/>
          <w:pgSz w:w="12240" w:h="15840" w:code="1"/>
          <w:pgMar w:top="1152" w:right="1152" w:bottom="1152" w:left="1152" w:header="720" w:footer="680" w:gutter="0"/>
          <w:cols w:space="720"/>
          <w:docGrid w:linePitch="360"/>
        </w:sectPr>
      </w:pPr>
    </w:p>
    <w:p w14:paraId="164249F5" w14:textId="70D72E22" w:rsidR="00B90C7B" w:rsidRPr="00794565" w:rsidRDefault="00794565" w:rsidP="00B90C7B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794565">
        <w:rPr>
          <w:rFonts w:ascii="Lato" w:hAnsi="Lato" w:cstheme="minorHAnsi"/>
          <w:noProof/>
          <w:color w:val="0C3977"/>
          <w:szCs w:val="24"/>
        </w:rPr>
        <w:drawing>
          <wp:anchor distT="0" distB="0" distL="114300" distR="114300" simplePos="0" relativeHeight="251663360" behindDoc="1" locked="0" layoutInCell="1" allowOverlap="1" wp14:anchorId="0CF98816" wp14:editId="67B5C65B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346325" cy="2347595"/>
            <wp:effectExtent l="0" t="0" r="0" b="0"/>
            <wp:wrapTight wrapText="bothSides">
              <wp:wrapPolygon edited="0">
                <wp:start x="0" y="0"/>
                <wp:lineTo x="0" y="21384"/>
                <wp:lineTo x="21395" y="21384"/>
                <wp:lineTo x="2139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608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C7B" w:rsidRPr="00794565">
        <w:rPr>
          <w:rFonts w:ascii="Lato" w:hAnsi="Lato" w:cstheme="minorHAnsi"/>
          <w:color w:val="0C3977"/>
          <w:szCs w:val="24"/>
        </w:rPr>
        <w:t>High-Speed Protection Design</w:t>
      </w:r>
    </w:p>
    <w:p w14:paraId="247084D6" w14:textId="3C6A37C5" w:rsidR="00B90C7B" w:rsidRPr="00794565" w:rsidRDefault="00B90C7B" w:rsidP="00B90C7B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794565">
        <w:rPr>
          <w:rFonts w:ascii="Lato" w:hAnsi="Lato" w:cstheme="minorHAnsi"/>
          <w:color w:val="0C3977"/>
          <w:szCs w:val="24"/>
        </w:rPr>
        <w:t>Ultra-Low Let-Through Energy</w:t>
      </w:r>
    </w:p>
    <w:p w14:paraId="3E661BCC" w14:textId="41ACBEA1" w:rsidR="00B90C7B" w:rsidRPr="00794565" w:rsidRDefault="00245522" w:rsidP="00B90C7B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794565">
        <w:rPr>
          <w:rFonts w:ascii="Lato" w:hAnsi="Lato" w:cstheme="minorHAnsi"/>
          <w:color w:val="0C3977"/>
          <w:szCs w:val="24"/>
        </w:rPr>
        <w:t>Type N</w:t>
      </w:r>
      <w:r w:rsidR="00821C7C" w:rsidRPr="00794565">
        <w:rPr>
          <w:rFonts w:ascii="Lato" w:hAnsi="Lato" w:cstheme="minorHAnsi"/>
          <w:color w:val="0C3977"/>
          <w:szCs w:val="24"/>
        </w:rPr>
        <w:t xml:space="preserve"> Connectors</w:t>
      </w:r>
    </w:p>
    <w:p w14:paraId="465AE873" w14:textId="3868035E" w:rsidR="00B95517" w:rsidRPr="00794565" w:rsidRDefault="00F25E70" w:rsidP="00B90C7B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794565">
        <w:rPr>
          <w:rFonts w:ascii="Lato" w:hAnsi="Lato" w:cstheme="minorHAnsi"/>
          <w:color w:val="0C3977"/>
          <w:szCs w:val="24"/>
        </w:rPr>
        <w:t>1-40</w:t>
      </w:r>
      <w:r w:rsidR="00AD4680" w:rsidRPr="00794565">
        <w:rPr>
          <w:rFonts w:ascii="Lato" w:hAnsi="Lato" w:cstheme="minorHAnsi"/>
          <w:color w:val="0C3977"/>
          <w:szCs w:val="24"/>
        </w:rPr>
        <w:t xml:space="preserve"> MHz Operating Frequency</w:t>
      </w:r>
    </w:p>
    <w:p w14:paraId="0BB1E065" w14:textId="705A73A0" w:rsidR="00B95517" w:rsidRPr="00794565" w:rsidRDefault="00B95517" w:rsidP="00B95517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794565">
        <w:rPr>
          <w:rFonts w:ascii="Lato" w:hAnsi="Lato" w:cstheme="minorHAnsi"/>
          <w:color w:val="0C3977"/>
          <w:szCs w:val="24"/>
        </w:rPr>
        <w:t xml:space="preserve">DC </w:t>
      </w:r>
      <w:r w:rsidR="00AD4680" w:rsidRPr="00794565">
        <w:rPr>
          <w:rFonts w:ascii="Lato" w:hAnsi="Lato" w:cstheme="minorHAnsi"/>
          <w:color w:val="0C3977"/>
          <w:szCs w:val="24"/>
        </w:rPr>
        <w:t>Block</w:t>
      </w:r>
    </w:p>
    <w:p w14:paraId="5FB93BF1" w14:textId="77777777" w:rsidR="005929DF" w:rsidRPr="00794565" w:rsidRDefault="00661DFE" w:rsidP="005929DF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794565">
        <w:rPr>
          <w:rFonts w:ascii="Lato" w:hAnsi="Lato" w:cstheme="minorHAnsi"/>
          <w:color w:val="0C3977"/>
          <w:szCs w:val="24"/>
        </w:rPr>
        <w:t xml:space="preserve">A HEMP </w:t>
      </w:r>
      <w:r w:rsidR="00E82B52" w:rsidRPr="00794565">
        <w:rPr>
          <w:rFonts w:ascii="Lato" w:hAnsi="Lato" w:cstheme="minorHAnsi"/>
          <w:color w:val="0C3977"/>
          <w:szCs w:val="24"/>
        </w:rPr>
        <w:t>Tested and Verified Design</w:t>
      </w:r>
    </w:p>
    <w:p w14:paraId="2BCB0A8A" w14:textId="27745422" w:rsidR="005929DF" w:rsidRPr="00794565" w:rsidRDefault="005929DF" w:rsidP="00EA6BF1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794565">
        <w:rPr>
          <w:rFonts w:ascii="Lato" w:hAnsi="Lato" w:cstheme="minorHAnsi"/>
          <w:color w:val="0C3977"/>
          <w:szCs w:val="24"/>
          <w:lang w:bidi="en-US"/>
        </w:rPr>
        <w:t>Excellent Insertion Loss and Return Loss</w:t>
      </w:r>
    </w:p>
    <w:p w14:paraId="02F4FCA0" w14:textId="3370E984" w:rsidR="005929DF" w:rsidRPr="00794565" w:rsidRDefault="005929DF" w:rsidP="005929DF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794565">
        <w:rPr>
          <w:rFonts w:ascii="Lato" w:hAnsi="Lato" w:cstheme="minorHAnsi"/>
          <w:color w:val="0C3977"/>
          <w:szCs w:val="24"/>
          <w:lang w:bidi="en-US"/>
        </w:rPr>
        <w:t>Bulkhead Mounting</w:t>
      </w:r>
    </w:p>
    <w:p w14:paraId="591AD423" w14:textId="77777777" w:rsidR="005929DF" w:rsidRPr="00794565" w:rsidRDefault="005929DF" w:rsidP="005929DF">
      <w:pPr>
        <w:rPr>
          <w:rFonts w:ascii="Lato" w:hAnsi="Lato" w:cstheme="minorHAnsi"/>
          <w:color w:val="0C3977"/>
          <w:szCs w:val="24"/>
        </w:rPr>
      </w:pPr>
    </w:p>
    <w:p w14:paraId="6888694B" w14:textId="7060FC65" w:rsidR="005929DF" w:rsidRPr="00794565" w:rsidRDefault="005929DF" w:rsidP="005929DF">
      <w:pPr>
        <w:rPr>
          <w:rFonts w:ascii="Lato" w:hAnsi="Lato" w:cstheme="minorHAnsi"/>
          <w:b/>
          <w:bCs/>
          <w:color w:val="0C3977"/>
          <w:szCs w:val="24"/>
        </w:rPr>
      </w:pPr>
      <w:r w:rsidRPr="00794565">
        <w:rPr>
          <w:rFonts w:ascii="Lato" w:hAnsi="Lato" w:cstheme="minorHAnsi"/>
          <w:b/>
          <w:bCs/>
          <w:color w:val="0C3977"/>
          <w:szCs w:val="24"/>
        </w:rPr>
        <w:t>APPLICATION:</w:t>
      </w:r>
    </w:p>
    <w:p w14:paraId="543C4167" w14:textId="77777777" w:rsidR="005929DF" w:rsidRPr="00794565" w:rsidRDefault="005929DF" w:rsidP="005929DF">
      <w:pPr>
        <w:rPr>
          <w:rFonts w:ascii="Lato" w:hAnsi="Lato" w:cstheme="minorHAnsi"/>
          <w:color w:val="0C3977"/>
          <w:szCs w:val="24"/>
        </w:rPr>
        <w:sectPr w:rsidR="005929DF" w:rsidRPr="00794565" w:rsidSect="00B20F35">
          <w:footerReference w:type="default" r:id="rId12"/>
          <w:type w:val="continuous"/>
          <w:pgSz w:w="12240" w:h="15840" w:code="1"/>
          <w:pgMar w:top="1152" w:right="1152" w:bottom="1152" w:left="1152" w:header="720" w:footer="680" w:gutter="0"/>
          <w:cols w:space="720"/>
          <w:docGrid w:linePitch="360"/>
        </w:sectPr>
      </w:pPr>
    </w:p>
    <w:p w14:paraId="7DF7EC13" w14:textId="1B0C9CF9" w:rsidR="005929DF" w:rsidRPr="00794565" w:rsidRDefault="0032716C" w:rsidP="005929DF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794565">
        <w:rPr>
          <w:rFonts w:ascii="Lato" w:hAnsi="Lato" w:cstheme="minorHAnsi"/>
          <w:color w:val="0C3977"/>
          <w:szCs w:val="24"/>
        </w:rPr>
        <w:t xml:space="preserve">Low Power </w:t>
      </w:r>
      <w:r w:rsidR="00FD0396" w:rsidRPr="00794565">
        <w:rPr>
          <w:rFonts w:ascii="Lato" w:hAnsi="Lato" w:cstheme="minorHAnsi"/>
          <w:color w:val="0C3977"/>
          <w:szCs w:val="24"/>
        </w:rPr>
        <w:t>Transmitters</w:t>
      </w:r>
      <w:r w:rsidR="002E59D1" w:rsidRPr="00794565">
        <w:rPr>
          <w:rFonts w:ascii="Lato" w:hAnsi="Lato" w:cstheme="minorHAnsi"/>
          <w:color w:val="0C3977"/>
          <w:szCs w:val="24"/>
        </w:rPr>
        <w:t xml:space="preserve"> up to 5W</w:t>
      </w:r>
      <w:r w:rsidR="00821C7C" w:rsidRPr="00794565">
        <w:rPr>
          <w:rFonts w:ascii="Lato" w:hAnsi="Lato" w:cstheme="minorHAnsi"/>
          <w:color w:val="0C3977"/>
          <w:szCs w:val="24"/>
        </w:rPr>
        <w:t xml:space="preserve"> </w:t>
      </w:r>
    </w:p>
    <w:p w14:paraId="0FB62E03" w14:textId="48C53DC5" w:rsidR="005929DF" w:rsidRPr="00794565" w:rsidRDefault="005929DF" w:rsidP="005929DF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  <w:sectPr w:rsidR="005929DF" w:rsidRPr="00794565" w:rsidSect="00245522">
          <w:type w:val="continuous"/>
          <w:pgSz w:w="12240" w:h="15840" w:code="1"/>
          <w:pgMar w:top="1152" w:right="1152" w:bottom="1152" w:left="1152" w:header="720" w:footer="680" w:gutter="0"/>
          <w:cols w:space="720"/>
          <w:docGrid w:linePitch="360"/>
        </w:sectPr>
      </w:pPr>
      <w:r w:rsidRPr="00794565">
        <w:rPr>
          <w:rFonts w:ascii="Lato" w:hAnsi="Lato" w:cstheme="minorHAnsi"/>
          <w:color w:val="0C3977"/>
          <w:szCs w:val="24"/>
        </w:rPr>
        <w:t xml:space="preserve">MIL STD 188-125 </w:t>
      </w:r>
      <w:r w:rsidR="00FD0396" w:rsidRPr="00794565">
        <w:rPr>
          <w:rFonts w:ascii="Lato" w:hAnsi="Lato" w:cstheme="minorHAnsi"/>
          <w:color w:val="0C3977"/>
          <w:szCs w:val="24"/>
        </w:rPr>
        <w:t>Transmitter Applications</w:t>
      </w:r>
    </w:p>
    <w:p w14:paraId="61688A83" w14:textId="27F33E7A" w:rsidR="00D964D1" w:rsidRPr="00794565" w:rsidRDefault="00D964D1" w:rsidP="00AB2288">
      <w:pPr>
        <w:rPr>
          <w:rFonts w:ascii="Lato" w:hAnsi="Lato" w:cs="Arial"/>
          <w:color w:val="0C3977"/>
        </w:rPr>
      </w:pPr>
    </w:p>
    <w:p w14:paraId="0A459B96" w14:textId="77777777" w:rsidR="00E82B52" w:rsidRPr="00794565" w:rsidRDefault="00E82B52" w:rsidP="00BE302C">
      <w:pPr>
        <w:pStyle w:val="Specs"/>
        <w:spacing w:before="120"/>
        <w:rPr>
          <w:rFonts w:ascii="Lato" w:hAnsi="Lato"/>
          <w:color w:val="0C3977"/>
          <w:sz w:val="28"/>
          <w:szCs w:val="28"/>
        </w:rPr>
        <w:sectPr w:rsidR="00E82B52" w:rsidRPr="00794565" w:rsidSect="00E82B52">
          <w:type w:val="continuous"/>
          <w:pgSz w:w="12240" w:h="15840" w:code="1"/>
          <w:pgMar w:top="1152" w:right="1152" w:bottom="1152" w:left="1152" w:header="720" w:footer="680" w:gutter="0"/>
          <w:cols w:space="720"/>
          <w:docGrid w:linePitch="360"/>
        </w:sectPr>
      </w:pPr>
    </w:p>
    <w:p w14:paraId="58CFFD2A" w14:textId="1604260B" w:rsidR="00BE302C" w:rsidRPr="00794565" w:rsidRDefault="00BE302C" w:rsidP="00BE302C">
      <w:pPr>
        <w:pStyle w:val="Specs"/>
        <w:spacing w:before="120"/>
        <w:rPr>
          <w:rFonts w:ascii="Lato" w:hAnsi="Lato"/>
          <w:color w:val="0C3977"/>
        </w:rPr>
      </w:pPr>
      <w:r w:rsidRPr="00794565">
        <w:rPr>
          <w:rFonts w:ascii="Lato" w:hAnsi="Lato"/>
          <w:color w:val="0C3977"/>
          <w:sz w:val="28"/>
          <w:szCs w:val="28"/>
        </w:rPr>
        <w:t>Transient Specifications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770"/>
        <w:gridCol w:w="1797"/>
        <w:gridCol w:w="816"/>
        <w:gridCol w:w="824"/>
        <w:gridCol w:w="1719"/>
      </w:tblGrid>
      <w:tr w:rsidR="000033B2" w:rsidRPr="00794565" w14:paraId="0C5BACE9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3C6E4664" w14:textId="7FDC952B" w:rsidR="00F658CF" w:rsidRPr="00794565" w:rsidRDefault="00F658CF" w:rsidP="00F658CF">
            <w:pPr>
              <w:pStyle w:val="BodyText"/>
              <w:rPr>
                <w:rFonts w:ascii="Lato" w:hAnsi="Lato" w:cs="Arial"/>
                <w:bCs/>
                <w:color w:val="0C3977"/>
                <w:sz w:val="20"/>
              </w:rPr>
            </w:pPr>
            <w:r w:rsidRPr="00794565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 xml:space="preserve">LEMP </w:t>
            </w:r>
            <w:r w:rsidR="000169B0" w:rsidRPr="00794565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>Waveform</w:t>
            </w:r>
          </w:p>
        </w:tc>
        <w:tc>
          <w:tcPr>
            <w:tcW w:w="2597" w:type="pct"/>
            <w:gridSpan w:val="4"/>
          </w:tcPr>
          <w:p w14:paraId="53DECF29" w14:textId="7F9FE19A" w:rsidR="00F658CF" w:rsidRPr="00794565" w:rsidRDefault="00F658CF" w:rsidP="00F658CF">
            <w:pPr>
              <w:jc w:val="both"/>
              <w:rPr>
                <w:rFonts w:ascii="Lato" w:eastAsia="MS Mincho" w:hAnsi="Lato" w:cstheme="minorHAns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IEC 61000-4-5 8</w:t>
            </w:r>
            <w:r w:rsidR="000A14DD"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 </w:t>
            </w:r>
            <w:r w:rsidR="00776A85"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x</w:t>
            </w:r>
            <w:r w:rsidR="000A14DD"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 </w:t>
            </w:r>
            <w:r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20µs </w:t>
            </w:r>
          </w:p>
        </w:tc>
      </w:tr>
      <w:tr w:rsidR="000033B2" w:rsidRPr="00794565" w14:paraId="46C02474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2AB5C8A0" w14:textId="0C934252" w:rsidR="00F658CF" w:rsidRPr="00794565" w:rsidRDefault="00F658CF" w:rsidP="00F658CF">
            <w:pPr>
              <w:pStyle w:val="BodyText"/>
              <w:rPr>
                <w:rFonts w:ascii="Lato" w:hAnsi="Lato" w:cs="Arial"/>
                <w:bCs/>
                <w:color w:val="0C3977"/>
                <w:sz w:val="20"/>
              </w:rPr>
            </w:pPr>
            <w:r w:rsidRPr="00794565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>LEMP Maximum Surge</w:t>
            </w:r>
          </w:p>
        </w:tc>
        <w:tc>
          <w:tcPr>
            <w:tcW w:w="2597" w:type="pct"/>
            <w:gridSpan w:val="4"/>
          </w:tcPr>
          <w:p w14:paraId="463A613B" w14:textId="12B01192" w:rsidR="00F658CF" w:rsidRPr="00794565" w:rsidRDefault="00A36FF0" w:rsidP="00F658CF">
            <w:pPr>
              <w:rPr>
                <w:rFonts w:ascii="Lato" w:eastAsia="MS Mincho" w:hAnsi="Lato" w:cstheme="minorHAns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30</w:t>
            </w:r>
            <w:r w:rsidR="00F658CF"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 kA </w:t>
            </w:r>
          </w:p>
        </w:tc>
      </w:tr>
      <w:tr w:rsidR="000033B2" w:rsidRPr="00794565" w14:paraId="3BB74258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60BA2D45" w14:textId="52E0244A" w:rsidR="00F658CF" w:rsidRPr="00794565" w:rsidRDefault="00F658CF" w:rsidP="00F658CF">
            <w:pPr>
              <w:pStyle w:val="BodyText"/>
              <w:rPr>
                <w:rFonts w:ascii="Lato" w:hAnsi="Lato" w:cs="Arial"/>
                <w:bCs/>
                <w:color w:val="0C3977"/>
                <w:sz w:val="20"/>
              </w:rPr>
            </w:pPr>
            <w:r w:rsidRPr="00794565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>LEMP Multi-Strike</w:t>
            </w:r>
            <w:r w:rsidR="000169B0" w:rsidRPr="00794565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 xml:space="preserve"> (10x)</w:t>
            </w:r>
          </w:p>
        </w:tc>
        <w:tc>
          <w:tcPr>
            <w:tcW w:w="2597" w:type="pct"/>
            <w:gridSpan w:val="4"/>
          </w:tcPr>
          <w:p w14:paraId="37F823FB" w14:textId="63A47954" w:rsidR="00F658CF" w:rsidRPr="00794565" w:rsidRDefault="00414350" w:rsidP="00F658CF">
            <w:pPr>
              <w:rPr>
                <w:rFonts w:ascii="Lato" w:eastAsia="MS Mincho" w:hAnsi="Lato" w:cstheme="minorHAns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20</w:t>
            </w:r>
            <w:r w:rsidR="00F658CF"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 k</w:t>
            </w:r>
            <w:r w:rsidR="000169B0"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A</w:t>
            </w:r>
          </w:p>
        </w:tc>
      </w:tr>
      <w:tr w:rsidR="000033B2" w:rsidRPr="00794565" w14:paraId="74C946B2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5BC09F59" w14:textId="057091BC" w:rsidR="0084243A" w:rsidRPr="00794565" w:rsidRDefault="0084243A" w:rsidP="00F658CF">
            <w:pPr>
              <w:pStyle w:val="BodyText"/>
              <w:rPr>
                <w:rFonts w:ascii="Lato" w:hAnsi="Lato" w:cs="Arial"/>
                <w:bCs/>
                <w:color w:val="0C3977"/>
                <w:sz w:val="20"/>
              </w:rPr>
            </w:pPr>
            <w:r w:rsidRPr="00794565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>LEMP Let-T</w:t>
            </w:r>
            <w:r w:rsidR="000169B0" w:rsidRPr="00794565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>h</w:t>
            </w:r>
            <w:r w:rsidRPr="00794565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 xml:space="preserve">rough (@ 2kA) </w:t>
            </w:r>
          </w:p>
        </w:tc>
        <w:tc>
          <w:tcPr>
            <w:tcW w:w="1316" w:type="pct"/>
            <w:gridSpan w:val="2"/>
          </w:tcPr>
          <w:p w14:paraId="4048DB9B" w14:textId="0F224CB9" w:rsidR="0084243A" w:rsidRPr="00794565" w:rsidRDefault="0084243A" w:rsidP="0084243A">
            <w:pPr>
              <w:jc w:val="center"/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</w:pPr>
            <w:r w:rsidRPr="00794565"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  <w:t>Peak Voltage (V)</w:t>
            </w:r>
          </w:p>
        </w:tc>
        <w:tc>
          <w:tcPr>
            <w:tcW w:w="1281" w:type="pct"/>
            <w:gridSpan w:val="2"/>
          </w:tcPr>
          <w:p w14:paraId="3A49B3C4" w14:textId="6C8E8FFF" w:rsidR="0084243A" w:rsidRPr="00794565" w:rsidRDefault="0084243A" w:rsidP="0084243A">
            <w:pPr>
              <w:jc w:val="center"/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</w:pPr>
            <w:r w:rsidRPr="00794565"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  <w:t>Energy into 50</w:t>
            </w:r>
            <w:r w:rsidR="000169B0" w:rsidRPr="00794565"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  <w:t>Ω</w:t>
            </w:r>
            <w:r w:rsidRPr="00794565"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  <w:t xml:space="preserve"> (</w:t>
            </w:r>
            <w:proofErr w:type="spellStart"/>
            <w:r w:rsidR="0032716C" w:rsidRPr="00794565"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  <w:t>μ</w:t>
            </w:r>
            <w:r w:rsidRPr="00794565"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  <w:t>J</w:t>
            </w:r>
            <w:proofErr w:type="spellEnd"/>
            <w:r w:rsidRPr="00794565"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  <w:t>)</w:t>
            </w:r>
          </w:p>
        </w:tc>
      </w:tr>
      <w:tr w:rsidR="000033B2" w:rsidRPr="00794565" w14:paraId="46009544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3B05863D" w14:textId="77777777" w:rsidR="0084243A" w:rsidRPr="00794565" w:rsidRDefault="0084243A" w:rsidP="0084243A">
            <w:pPr>
              <w:pStyle w:val="BodyText"/>
              <w:rPr>
                <w:rFonts w:ascii="Lato" w:hAnsi="Lato" w:cs="Arial"/>
                <w:bCs/>
                <w:color w:val="0C3977"/>
                <w:sz w:val="22"/>
                <w:szCs w:val="22"/>
              </w:rPr>
            </w:pPr>
          </w:p>
        </w:tc>
        <w:tc>
          <w:tcPr>
            <w:tcW w:w="1316" w:type="pct"/>
            <w:gridSpan w:val="2"/>
          </w:tcPr>
          <w:p w14:paraId="6C6DDD48" w14:textId="06A84651" w:rsidR="0084243A" w:rsidRPr="00794565" w:rsidRDefault="00FD0396" w:rsidP="0084243A">
            <w:pPr>
              <w:jc w:val="center"/>
              <w:rPr>
                <w:rFonts w:ascii="Lato" w:eastAsia="MS Mincho" w:hAnsi="Lato" w:cstheme="minorHAnsi"/>
                <w:color w:val="0C3977"/>
                <w:sz w:val="22"/>
                <w:szCs w:val="22"/>
              </w:rPr>
            </w:pPr>
            <w:r w:rsidRPr="00794565">
              <w:rPr>
                <w:rFonts w:ascii="Lato" w:eastAsia="MS Mincho" w:hAnsi="Lato" w:cstheme="minorHAnsi"/>
                <w:color w:val="0C3977"/>
                <w:sz w:val="22"/>
                <w:szCs w:val="22"/>
              </w:rPr>
              <w:t>3</w:t>
            </w:r>
            <w:r w:rsidR="002E59D1" w:rsidRPr="00794565">
              <w:rPr>
                <w:rFonts w:ascii="Lato" w:eastAsia="MS Mincho" w:hAnsi="Lato" w:cstheme="minorHAnsi"/>
                <w:color w:val="0C3977"/>
                <w:sz w:val="22"/>
                <w:szCs w:val="22"/>
              </w:rPr>
              <w:t>5</w:t>
            </w:r>
          </w:p>
        </w:tc>
        <w:tc>
          <w:tcPr>
            <w:tcW w:w="1281" w:type="pct"/>
            <w:gridSpan w:val="2"/>
          </w:tcPr>
          <w:p w14:paraId="5CED3566" w14:textId="34D794B8" w:rsidR="0084243A" w:rsidRPr="00794565" w:rsidRDefault="00FD0396" w:rsidP="0084243A">
            <w:pPr>
              <w:jc w:val="center"/>
              <w:rPr>
                <w:rFonts w:ascii="Lato" w:eastAsia="MS Mincho" w:hAnsi="Lato" w:cstheme="minorHAnsi"/>
                <w:i/>
                <w:iCs/>
                <w:color w:val="0C3977"/>
                <w:sz w:val="22"/>
                <w:szCs w:val="22"/>
              </w:rPr>
            </w:pPr>
            <w:r w:rsidRPr="00794565">
              <w:rPr>
                <w:rFonts w:ascii="Lato" w:eastAsia="MS Mincho" w:hAnsi="Lato" w:cstheme="minorHAnsi"/>
                <w:color w:val="0C3977"/>
                <w:sz w:val="22"/>
                <w:szCs w:val="22"/>
              </w:rPr>
              <w:t>1.1</w:t>
            </w:r>
          </w:p>
        </w:tc>
      </w:tr>
      <w:tr w:rsidR="000033B2" w:rsidRPr="00794565" w14:paraId="5CF492AE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19981DF8" w14:textId="31F0FEED" w:rsidR="00F658CF" w:rsidRPr="00794565" w:rsidRDefault="00F658CF" w:rsidP="00F658CF">
            <w:pPr>
              <w:pStyle w:val="BodyText"/>
              <w:rPr>
                <w:rFonts w:ascii="Lato" w:hAnsi="Lato" w:cs="Arial"/>
                <w:bCs/>
                <w:color w:val="0C3977"/>
                <w:sz w:val="20"/>
              </w:rPr>
            </w:pPr>
            <w:r w:rsidRPr="00794565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 xml:space="preserve">HEMP </w:t>
            </w:r>
            <w:r w:rsidR="000169B0" w:rsidRPr="00794565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>Waveform</w:t>
            </w:r>
            <w:r w:rsidRPr="00794565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 xml:space="preserve"> </w:t>
            </w:r>
          </w:p>
        </w:tc>
        <w:tc>
          <w:tcPr>
            <w:tcW w:w="2597" w:type="pct"/>
            <w:gridSpan w:val="4"/>
          </w:tcPr>
          <w:p w14:paraId="6B13C074" w14:textId="29EDF861" w:rsidR="00F658CF" w:rsidRPr="00794565" w:rsidRDefault="00B33978" w:rsidP="00F658CF">
            <w:pPr>
              <w:rPr>
                <w:rFonts w:ascii="Lato" w:eastAsia="MS Mincho" w:hAnsi="Lato" w:cstheme="minorHAns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MIL-STD </w:t>
            </w:r>
            <w:r w:rsidR="000169B0"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188-125</w:t>
            </w:r>
            <w:r w:rsidR="000169B0"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 xml:space="preserve"> </w:t>
            </w:r>
            <w:r w:rsidR="00F658CF"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20</w:t>
            </w:r>
            <w:r w:rsidR="002E59D1"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x</w:t>
            </w:r>
            <w:r w:rsidR="00F658CF"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500ns </w:t>
            </w:r>
          </w:p>
        </w:tc>
      </w:tr>
      <w:tr w:rsidR="000033B2" w:rsidRPr="00794565" w14:paraId="3B4D1CFA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6EE81E0D" w14:textId="270A4FAA" w:rsidR="00F658CF" w:rsidRPr="00794565" w:rsidRDefault="00F658CF" w:rsidP="00F658CF">
            <w:pPr>
              <w:rPr>
                <w:rFonts w:ascii="Lato" w:eastAsia="MS Mincho" w:hAnsi="Lato"/>
                <w:b/>
                <w:bCs/>
                <w:color w:val="0C3977"/>
                <w:sz w:val="20"/>
              </w:rPr>
            </w:pPr>
            <w:r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HEMP</w:t>
            </w:r>
            <w:r w:rsidR="0057719B"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 xml:space="preserve"> </w:t>
            </w:r>
            <w:r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Surge</w:t>
            </w:r>
            <w:r w:rsidR="000169B0"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 xml:space="preserve"> (</w:t>
            </w:r>
            <w:r w:rsidR="00414350"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25</w:t>
            </w:r>
            <w:r w:rsidR="000169B0"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0x)</w:t>
            </w:r>
          </w:p>
        </w:tc>
        <w:tc>
          <w:tcPr>
            <w:tcW w:w="2597" w:type="pct"/>
            <w:gridSpan w:val="4"/>
          </w:tcPr>
          <w:p w14:paraId="3B4DE715" w14:textId="1A88298D" w:rsidR="00F658CF" w:rsidRPr="00794565" w:rsidRDefault="00F658CF" w:rsidP="00F658CF">
            <w:pPr>
              <w:rPr>
                <w:rFonts w:ascii="Lato" w:eastAsia="MS Mincho" w:hAnsi="Lato" w:cstheme="minorHAns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300kV/5kA</w:t>
            </w:r>
          </w:p>
        </w:tc>
      </w:tr>
      <w:tr w:rsidR="000033B2" w:rsidRPr="00794565" w14:paraId="6D6B8B60" w14:textId="77777777" w:rsidTr="00821C7C">
        <w:trPr>
          <w:trHeight w:hRule="exact" w:val="622"/>
        </w:trPr>
        <w:tc>
          <w:tcPr>
            <w:tcW w:w="2403" w:type="pct"/>
            <w:shd w:val="clear" w:color="auto" w:fill="B8CCE4" w:themeFill="accent1" w:themeFillTint="66"/>
          </w:tcPr>
          <w:p w14:paraId="047643B4" w14:textId="47B08223" w:rsidR="0084243A" w:rsidRPr="00794565" w:rsidRDefault="0084243A" w:rsidP="0084243A">
            <w:pPr>
              <w:pStyle w:val="TableParagraph"/>
              <w:jc w:val="left"/>
              <w:rPr>
                <w:rFonts w:cstheme="minorHAnsi"/>
                <w:b/>
                <w:bCs/>
                <w:color w:val="0C3977"/>
              </w:rPr>
            </w:pPr>
            <w:r w:rsidRPr="00794565">
              <w:rPr>
                <w:rFonts w:cstheme="minorHAnsi"/>
                <w:b/>
                <w:bCs/>
                <w:color w:val="0C3977"/>
              </w:rPr>
              <w:t xml:space="preserve">HEMP Residual (20x500ns @ 1kA) </w:t>
            </w:r>
          </w:p>
          <w:p w14:paraId="257A2033" w14:textId="77777777" w:rsidR="0084243A" w:rsidRPr="00794565" w:rsidRDefault="0084243A" w:rsidP="0084243A">
            <w:pPr>
              <w:pStyle w:val="TableParagraph"/>
              <w:spacing w:before="38"/>
              <w:ind w:right="59"/>
              <w:jc w:val="left"/>
              <w:rPr>
                <w:rFonts w:cstheme="minorHAnsi"/>
                <w:b/>
                <w:bCs/>
                <w:color w:val="0C3977"/>
              </w:rPr>
            </w:pPr>
          </w:p>
        </w:tc>
        <w:tc>
          <w:tcPr>
            <w:tcW w:w="905" w:type="pct"/>
          </w:tcPr>
          <w:p w14:paraId="796B0382" w14:textId="4F293716" w:rsidR="0084243A" w:rsidRPr="00794565" w:rsidRDefault="0084243A" w:rsidP="0032716C">
            <w:pPr>
              <w:jc w:val="center"/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Peak Current (A)</w:t>
            </w:r>
          </w:p>
        </w:tc>
        <w:tc>
          <w:tcPr>
            <w:tcW w:w="826" w:type="pct"/>
            <w:gridSpan w:val="2"/>
          </w:tcPr>
          <w:p w14:paraId="19728F6F" w14:textId="61D7B0DA" w:rsidR="0084243A" w:rsidRPr="00794565" w:rsidRDefault="0084243A" w:rsidP="0032716C">
            <w:pPr>
              <w:jc w:val="center"/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Peak Rate of Rise (A/s)</w:t>
            </w:r>
          </w:p>
        </w:tc>
        <w:tc>
          <w:tcPr>
            <w:tcW w:w="866" w:type="pct"/>
          </w:tcPr>
          <w:p w14:paraId="5931FAB3" w14:textId="2AA875B6" w:rsidR="0084243A" w:rsidRPr="00794565" w:rsidRDefault="0084243A" w:rsidP="0032716C">
            <w:pPr>
              <w:jc w:val="center"/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Root Action (A√s)</w:t>
            </w:r>
          </w:p>
        </w:tc>
      </w:tr>
      <w:tr w:rsidR="000033B2" w:rsidRPr="00794565" w14:paraId="07997219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775B029B" w14:textId="4A937F49" w:rsidR="0084243A" w:rsidRPr="00794565" w:rsidRDefault="0084243A" w:rsidP="0084243A">
            <w:pPr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</w:p>
        </w:tc>
        <w:tc>
          <w:tcPr>
            <w:tcW w:w="905" w:type="pct"/>
          </w:tcPr>
          <w:p w14:paraId="03095B5E" w14:textId="1D979A64" w:rsidR="0084243A" w:rsidRPr="00794565" w:rsidRDefault="0084243A" w:rsidP="0084243A">
            <w:pPr>
              <w:jc w:val="center"/>
              <w:rPr>
                <w:rFonts w:ascii="Lato" w:hAnsi="Lato" w:cstheme="minorHAns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0.</w:t>
            </w:r>
            <w:r w:rsidR="00A36FF0"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80</w:t>
            </w:r>
          </w:p>
        </w:tc>
        <w:tc>
          <w:tcPr>
            <w:tcW w:w="826" w:type="pct"/>
            <w:gridSpan w:val="2"/>
          </w:tcPr>
          <w:p w14:paraId="1902E8E3" w14:textId="1D037E51" w:rsidR="0084243A" w:rsidRPr="00794565" w:rsidRDefault="00A36FF0" w:rsidP="0084243A">
            <w:pPr>
              <w:jc w:val="center"/>
              <w:rPr>
                <w:rFonts w:ascii="Lato" w:hAnsi="Lato" w:cstheme="minorHAnsi"/>
                <w:color w:val="0C3977"/>
                <w:sz w:val="22"/>
                <w:szCs w:val="22"/>
                <w:vertAlign w:val="superscript"/>
              </w:rPr>
            </w:pPr>
            <w:r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3.0</w:t>
            </w:r>
            <w:r w:rsidR="002E59D1"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x10</w:t>
            </w:r>
            <w:r w:rsidR="001859C9" w:rsidRPr="00794565">
              <w:rPr>
                <w:rFonts w:ascii="Lato" w:hAnsi="Lato" w:cstheme="minorHAnsi"/>
                <w:color w:val="0C3977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866" w:type="pct"/>
          </w:tcPr>
          <w:p w14:paraId="7EE61438" w14:textId="6FE2158D" w:rsidR="0084243A" w:rsidRPr="00794565" w:rsidRDefault="00FD0396" w:rsidP="0084243A">
            <w:pPr>
              <w:jc w:val="center"/>
              <w:rPr>
                <w:rFonts w:ascii="Lato" w:hAnsi="Lato" w:cstheme="minorHAnsi"/>
                <w:color w:val="0C3977"/>
                <w:sz w:val="22"/>
                <w:szCs w:val="22"/>
                <w:vertAlign w:val="superscript"/>
              </w:rPr>
            </w:pPr>
            <w:r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1.4</w:t>
            </w:r>
            <w:r w:rsidR="002E59D1"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x10</w:t>
            </w:r>
            <w:r w:rsidR="002E59D1" w:rsidRPr="00794565">
              <w:rPr>
                <w:rFonts w:ascii="Lato" w:hAnsi="Lato" w:cstheme="minorHAnsi"/>
                <w:color w:val="0C3977"/>
                <w:sz w:val="22"/>
                <w:szCs w:val="22"/>
                <w:vertAlign w:val="superscript"/>
              </w:rPr>
              <w:t>-</w:t>
            </w:r>
            <w:r w:rsidR="001859C9" w:rsidRPr="00794565">
              <w:rPr>
                <w:rFonts w:ascii="Lato" w:hAnsi="Lato" w:cstheme="minorHAnsi"/>
                <w:color w:val="0C3977"/>
                <w:sz w:val="22"/>
                <w:szCs w:val="22"/>
                <w:vertAlign w:val="superscript"/>
              </w:rPr>
              <w:t>4</w:t>
            </w:r>
          </w:p>
        </w:tc>
      </w:tr>
    </w:tbl>
    <w:p w14:paraId="65A24062" w14:textId="77777777" w:rsidR="0032716C" w:rsidRPr="00794565" w:rsidRDefault="0032716C" w:rsidP="00A8474C">
      <w:pPr>
        <w:spacing w:before="240" w:after="120"/>
        <w:rPr>
          <w:rFonts w:ascii="Lato" w:hAnsi="Lato" w:cs="Arial"/>
          <w:b/>
          <w:color w:val="0C3977"/>
          <w:sz w:val="28"/>
          <w:szCs w:val="28"/>
        </w:rPr>
      </w:pPr>
    </w:p>
    <w:p w14:paraId="656B486C" w14:textId="77777777" w:rsidR="0032716C" w:rsidRPr="00794565" w:rsidRDefault="0032716C">
      <w:pPr>
        <w:rPr>
          <w:rFonts w:ascii="Lato" w:hAnsi="Lato" w:cs="Arial"/>
          <w:b/>
          <w:color w:val="0C3977"/>
          <w:sz w:val="28"/>
          <w:szCs w:val="28"/>
        </w:rPr>
      </w:pPr>
      <w:r w:rsidRPr="00794565">
        <w:rPr>
          <w:rFonts w:ascii="Lato" w:hAnsi="Lato" w:cs="Arial"/>
          <w:b/>
          <w:color w:val="0C3977"/>
          <w:sz w:val="28"/>
          <w:szCs w:val="28"/>
        </w:rPr>
        <w:br w:type="page"/>
      </w:r>
    </w:p>
    <w:p w14:paraId="3E16C085" w14:textId="68FA2BD7" w:rsidR="0052532C" w:rsidRPr="00794565" w:rsidRDefault="00A32B28" w:rsidP="00A32B28">
      <w:pPr>
        <w:tabs>
          <w:tab w:val="left" w:pos="5795"/>
        </w:tabs>
        <w:spacing w:before="240" w:after="120"/>
        <w:rPr>
          <w:rFonts w:ascii="Lato" w:hAnsi="Lato" w:cs="Arial"/>
          <w:b/>
          <w:color w:val="0C3977"/>
          <w:sz w:val="28"/>
          <w:szCs w:val="28"/>
        </w:rPr>
      </w:pPr>
      <w:r w:rsidRPr="00794565">
        <w:rPr>
          <w:rFonts w:ascii="Lato" w:hAnsi="Lato" w:cs="Arial"/>
          <w:b/>
          <w:color w:val="0C3977"/>
          <w:sz w:val="28"/>
          <w:szCs w:val="28"/>
        </w:rPr>
        <w:lastRenderedPageBreak/>
        <w:tab/>
      </w:r>
    </w:p>
    <w:p w14:paraId="3B027BF5" w14:textId="2864CCEF" w:rsidR="005929DF" w:rsidRPr="00794565" w:rsidRDefault="00BE302C" w:rsidP="00A8474C">
      <w:pPr>
        <w:spacing w:before="240" w:after="120"/>
        <w:rPr>
          <w:rFonts w:ascii="Lato" w:hAnsi="Lato" w:cs="Arial"/>
          <w:b/>
          <w:color w:val="0C3977"/>
          <w:sz w:val="28"/>
          <w:szCs w:val="28"/>
        </w:rPr>
      </w:pPr>
      <w:r w:rsidRPr="00794565">
        <w:rPr>
          <w:rFonts w:ascii="Lato" w:hAnsi="Lato" w:cs="Arial"/>
          <w:b/>
          <w:color w:val="0C3977"/>
          <w:sz w:val="28"/>
          <w:szCs w:val="28"/>
        </w:rPr>
        <w:t>RF Bands and Performance</w:t>
      </w:r>
    </w:p>
    <w:tbl>
      <w:tblPr>
        <w:tblW w:w="9848" w:type="dxa"/>
        <w:jc w:val="center"/>
        <w:tblLook w:val="04A0" w:firstRow="1" w:lastRow="0" w:firstColumn="1" w:lastColumn="0" w:noHBand="0" w:noVBand="1"/>
      </w:tblPr>
      <w:tblGrid>
        <w:gridCol w:w="4921"/>
        <w:gridCol w:w="2463"/>
        <w:gridCol w:w="2464"/>
      </w:tblGrid>
      <w:tr w:rsidR="000033B2" w:rsidRPr="00794565" w14:paraId="58B2C600" w14:textId="77777777" w:rsidTr="001B5B95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44465F5C" w14:textId="08BA41C6" w:rsidR="0084243A" w:rsidRPr="00794565" w:rsidRDefault="0084243A" w:rsidP="0050290A">
            <w:pPr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Impedance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52895" w14:textId="3437086C" w:rsidR="0084243A" w:rsidRPr="00794565" w:rsidRDefault="0084243A" w:rsidP="0050290A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50Ω</w:t>
            </w:r>
          </w:p>
        </w:tc>
      </w:tr>
      <w:tr w:rsidR="000033B2" w:rsidRPr="00794565" w14:paraId="5816BE91" w14:textId="77777777" w:rsidTr="0031669F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05672C23" w14:textId="3CBD1652" w:rsidR="0084243A" w:rsidRPr="00794565" w:rsidRDefault="0084243A" w:rsidP="0084243A">
            <w:pPr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Frequency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4EEB7" w14:textId="153153E3" w:rsidR="0084243A" w:rsidRPr="00794565" w:rsidRDefault="004D5FD8" w:rsidP="0084243A">
            <w:pPr>
              <w:rPr>
                <w:rFonts w:ascii="Lato" w:hAnsi="Lato" w:cstheme="minorHAns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1</w:t>
            </w:r>
            <w:r w:rsidR="0084243A"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 – </w:t>
            </w:r>
            <w:r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4</w:t>
            </w:r>
            <w:r w:rsidR="0084243A"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0 MHz</w:t>
            </w:r>
          </w:p>
        </w:tc>
      </w:tr>
      <w:tr w:rsidR="000033B2" w:rsidRPr="00794565" w14:paraId="0C78C95D" w14:textId="77777777" w:rsidTr="001B5B95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58F7E00A" w14:textId="361EE09D" w:rsidR="0084243A" w:rsidRPr="00794565" w:rsidRDefault="0084243A" w:rsidP="0084243A">
            <w:pPr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VSWR</w:t>
            </w:r>
            <w:r w:rsidR="00F50B73"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 xml:space="preserve"> (Typ. / Max)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BFB1" w14:textId="37C56E51" w:rsidR="0084243A" w:rsidRPr="00794565" w:rsidRDefault="0084243A" w:rsidP="0084243A">
            <w:pPr>
              <w:rPr>
                <w:rFonts w:ascii="Lato" w:hAnsi="Lato" w:cstheme="minorHAnsi"/>
                <w:b/>
                <w:bCs/>
                <w:i/>
                <w:iCs/>
                <w:color w:val="0C3977"/>
                <w:sz w:val="22"/>
                <w:szCs w:val="22"/>
              </w:rPr>
            </w:pPr>
          </w:p>
        </w:tc>
      </w:tr>
      <w:tr w:rsidR="000033B2" w:rsidRPr="00794565" w14:paraId="2E4606E2" w14:textId="77777777" w:rsidTr="005929DF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24FB5B3C" w14:textId="66950136" w:rsidR="00471B90" w:rsidRPr="00794565" w:rsidRDefault="004D5FD8" w:rsidP="00471B90">
            <w:pPr>
              <w:jc w:val="right"/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1</w:t>
            </w:r>
            <w:r w:rsidR="00471B90"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-</w:t>
            </w: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2</w:t>
            </w:r>
            <w:r w:rsidR="00471B90"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 xml:space="preserve"> MHz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D793" w14:textId="13A90C23" w:rsidR="00471B90" w:rsidRPr="00794565" w:rsidRDefault="00A36FF0" w:rsidP="00471B90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="Calibri"/>
                <w:color w:val="0C3977"/>
                <w:sz w:val="22"/>
                <w:szCs w:val="22"/>
              </w:rPr>
              <w:t>1.10 / 1.20</w:t>
            </w:r>
          </w:p>
        </w:tc>
      </w:tr>
      <w:tr w:rsidR="000033B2" w:rsidRPr="00794565" w14:paraId="4651B13B" w14:textId="77777777" w:rsidTr="005929DF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57F678C3" w14:textId="2BED39A0" w:rsidR="00471B90" w:rsidRPr="00794565" w:rsidRDefault="004D5FD8" w:rsidP="00471B90">
            <w:pPr>
              <w:jc w:val="right"/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2</w:t>
            </w:r>
            <w:r w:rsidR="00471B90"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-</w:t>
            </w: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1</w:t>
            </w:r>
            <w:r w:rsidR="00471B90"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0 MHz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A4B0" w14:textId="13F28481" w:rsidR="00471B90" w:rsidRPr="00794565" w:rsidRDefault="00F50B73" w:rsidP="00471B90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="Calibri"/>
                <w:color w:val="0C3977"/>
                <w:sz w:val="22"/>
                <w:szCs w:val="22"/>
              </w:rPr>
              <w:t>1.06 / 1.10</w:t>
            </w:r>
          </w:p>
        </w:tc>
      </w:tr>
      <w:tr w:rsidR="000033B2" w:rsidRPr="00794565" w14:paraId="64D83D58" w14:textId="77777777" w:rsidTr="005929DF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3A6D0AA6" w14:textId="152D0990" w:rsidR="00471B90" w:rsidRPr="00794565" w:rsidRDefault="004D5FD8" w:rsidP="00471B90">
            <w:pPr>
              <w:jc w:val="right"/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1</w:t>
            </w:r>
            <w:r w:rsidR="00471B90"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0-</w:t>
            </w: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4</w:t>
            </w:r>
            <w:r w:rsidR="00471B90"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0 MHz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4B37" w14:textId="3E63BC93" w:rsidR="00471B90" w:rsidRPr="00794565" w:rsidRDefault="00F50B73" w:rsidP="00471B90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="Calibri"/>
                <w:color w:val="0C3977"/>
                <w:sz w:val="22"/>
                <w:szCs w:val="22"/>
              </w:rPr>
              <w:t>1.08 / 1.12</w:t>
            </w:r>
          </w:p>
        </w:tc>
      </w:tr>
      <w:tr w:rsidR="000033B2" w:rsidRPr="00794565" w14:paraId="4A17737A" w14:textId="77777777" w:rsidTr="005929DF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731D860D" w14:textId="0BE9777D" w:rsidR="0084243A" w:rsidRPr="00794565" w:rsidRDefault="0084243A" w:rsidP="005929DF">
            <w:pPr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Insertion Loss (dB)</w:t>
            </w:r>
            <w:r w:rsidR="00F50B73"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 xml:space="preserve"> (Typ. / Max)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C97DC" w14:textId="28F97C95" w:rsidR="0084243A" w:rsidRPr="00794565" w:rsidRDefault="0084243A" w:rsidP="00AB2288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</w:p>
        </w:tc>
      </w:tr>
      <w:tr w:rsidR="000033B2" w:rsidRPr="00794565" w14:paraId="2135ECC3" w14:textId="77777777" w:rsidTr="005929DF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456C6B55" w14:textId="33B7D412" w:rsidR="00471B90" w:rsidRPr="00794565" w:rsidRDefault="004D5FD8" w:rsidP="00471B90">
            <w:pPr>
              <w:jc w:val="right"/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1</w:t>
            </w:r>
            <w:r w:rsidR="00471B90"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-</w:t>
            </w:r>
            <w:r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2</w:t>
            </w:r>
            <w:r w:rsidR="00471B90"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 xml:space="preserve"> MHz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7185" w14:textId="0785AC5F" w:rsidR="00471B90" w:rsidRPr="00794565" w:rsidRDefault="00F50B73" w:rsidP="00471B90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="Calibri"/>
                <w:color w:val="0C3977"/>
                <w:sz w:val="22"/>
                <w:szCs w:val="22"/>
              </w:rPr>
              <w:t>0.07 / 0.15</w:t>
            </w:r>
          </w:p>
        </w:tc>
      </w:tr>
      <w:tr w:rsidR="000033B2" w:rsidRPr="00794565" w14:paraId="748461ED" w14:textId="77777777" w:rsidTr="001B5B95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6FFF66B2" w14:textId="7B579BF6" w:rsidR="00471B90" w:rsidRPr="00794565" w:rsidRDefault="004D5FD8" w:rsidP="00471B90">
            <w:pPr>
              <w:jc w:val="right"/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2</w:t>
            </w:r>
            <w:r w:rsidR="00471B90"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-</w:t>
            </w:r>
            <w:r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1</w:t>
            </w:r>
            <w:r w:rsidR="00471B90"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0 MHz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3BE9D" w14:textId="6BBC81C5" w:rsidR="00471B90" w:rsidRPr="00794565" w:rsidRDefault="00F50B73" w:rsidP="00471B90">
            <w:pPr>
              <w:rPr>
                <w:rFonts w:ascii="Lato" w:hAnsi="Lato" w:cstheme="minorHAns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0.05 / 0.07</w:t>
            </w:r>
          </w:p>
        </w:tc>
      </w:tr>
      <w:tr w:rsidR="000033B2" w:rsidRPr="00794565" w14:paraId="17073981" w14:textId="77777777" w:rsidTr="001B5B95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1C8F6627" w14:textId="0C235BED" w:rsidR="00471B90" w:rsidRPr="00794565" w:rsidRDefault="004D5FD8" w:rsidP="00471B90">
            <w:pPr>
              <w:jc w:val="right"/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1</w:t>
            </w:r>
            <w:r w:rsidR="00471B90"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0-</w:t>
            </w:r>
            <w:r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4</w:t>
            </w:r>
            <w:r w:rsidR="00471B90"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0 MHz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E9DC4" w14:textId="05970BF2" w:rsidR="00471B90" w:rsidRPr="00794565" w:rsidRDefault="00F50B73" w:rsidP="00471B90">
            <w:pPr>
              <w:rPr>
                <w:rFonts w:ascii="Lato" w:hAnsi="Lato" w:cstheme="minorHAns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0.15 / 0.3</w:t>
            </w:r>
          </w:p>
        </w:tc>
      </w:tr>
      <w:tr w:rsidR="000033B2" w:rsidRPr="00794565" w14:paraId="5CD6D36C" w14:textId="77777777" w:rsidTr="00A631D4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6AA87E26" w14:textId="673B661A" w:rsidR="00471B90" w:rsidRPr="00794565" w:rsidRDefault="00471B90" w:rsidP="005929DF">
            <w:pPr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 xml:space="preserve">RF Power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C6CA" w14:textId="77777777" w:rsidR="00471B90" w:rsidRPr="00794565" w:rsidRDefault="00471B90" w:rsidP="00471B90">
            <w:pPr>
              <w:jc w:val="center"/>
              <w:rPr>
                <w:rFonts w:ascii="Lato" w:hAnsi="Lato" w:cs="Calibri"/>
                <w:b/>
                <w:bCs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Watts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79BB" w14:textId="4B360F29" w:rsidR="00471B90" w:rsidRPr="00794565" w:rsidRDefault="00471B90" w:rsidP="00471B90">
            <w:pPr>
              <w:jc w:val="center"/>
              <w:rPr>
                <w:rFonts w:ascii="Lato" w:hAnsi="Lato" w:cs="Calibri"/>
                <w:b/>
                <w:bCs/>
                <w:color w:val="0C3977"/>
                <w:sz w:val="22"/>
                <w:szCs w:val="22"/>
              </w:rPr>
            </w:pPr>
            <w:proofErr w:type="spellStart"/>
            <w:r w:rsidRPr="00794565">
              <w:rPr>
                <w:rFonts w:ascii="Lato" w:hAnsi="Lato" w:cs="Calibri"/>
                <w:b/>
                <w:bCs/>
                <w:color w:val="0C3977"/>
                <w:sz w:val="22"/>
                <w:szCs w:val="22"/>
              </w:rPr>
              <w:t>Vpeak</w:t>
            </w:r>
            <w:proofErr w:type="spellEnd"/>
          </w:p>
        </w:tc>
      </w:tr>
      <w:tr w:rsidR="000033B2" w:rsidRPr="00794565" w14:paraId="3B6EED5D" w14:textId="77777777" w:rsidTr="00BD7E09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631C02F0" w14:textId="304FC967" w:rsidR="0084243A" w:rsidRPr="00794565" w:rsidRDefault="0084243A" w:rsidP="0084243A">
            <w:pPr>
              <w:jc w:val="right"/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947B" w14:textId="571CB9D6" w:rsidR="0084243A" w:rsidRPr="00794565" w:rsidRDefault="00F50B73" w:rsidP="00862F44">
            <w:pPr>
              <w:jc w:val="center"/>
              <w:rPr>
                <w:rFonts w:ascii="Lato" w:hAnsi="Lato" w:cstheme="minorHAns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A6C0" w14:textId="76609AA3" w:rsidR="0084243A" w:rsidRPr="00794565" w:rsidRDefault="00F50B73" w:rsidP="00862F44">
            <w:pPr>
              <w:jc w:val="center"/>
              <w:rPr>
                <w:rFonts w:ascii="Lato" w:hAnsi="Lato" w:cstheme="minorHAns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color w:val="0C3977"/>
                <w:sz w:val="22"/>
                <w:szCs w:val="22"/>
              </w:rPr>
              <w:t>24</w:t>
            </w:r>
          </w:p>
        </w:tc>
      </w:tr>
    </w:tbl>
    <w:p w14:paraId="68658105" w14:textId="422ABE32" w:rsidR="000033B2" w:rsidRPr="00794565" w:rsidRDefault="004D5FD8" w:rsidP="008C085B">
      <w:pPr>
        <w:jc w:val="center"/>
        <w:rPr>
          <w:rFonts w:ascii="Lato" w:hAnsi="Lato"/>
          <w:color w:val="0C3977"/>
          <w:sz w:val="28"/>
          <w:szCs w:val="28"/>
        </w:rPr>
      </w:pPr>
      <w:r w:rsidRPr="00794565">
        <w:rPr>
          <w:rFonts w:ascii="Lato" w:hAnsi="Lato"/>
          <w:noProof/>
          <w:color w:val="0C3977"/>
          <w:sz w:val="28"/>
          <w:szCs w:val="28"/>
        </w:rPr>
        <w:drawing>
          <wp:inline distT="0" distB="0" distL="0" distR="0" wp14:anchorId="7CCF56E2" wp14:editId="0ACADDEF">
            <wp:extent cx="5068651" cy="43192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35" cy="432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6CF41" w14:textId="00A9C36A" w:rsidR="000033B2" w:rsidRPr="00794565" w:rsidRDefault="000033B2">
      <w:pPr>
        <w:rPr>
          <w:rFonts w:ascii="Lato" w:hAnsi="Lato"/>
          <w:color w:val="0C3977"/>
          <w:sz w:val="28"/>
          <w:szCs w:val="28"/>
        </w:rPr>
      </w:pPr>
    </w:p>
    <w:p w14:paraId="504AF9F2" w14:textId="77777777" w:rsidR="004D5FD8" w:rsidRPr="00794565" w:rsidRDefault="004D5FD8">
      <w:pPr>
        <w:rPr>
          <w:rFonts w:ascii="Lato" w:hAnsi="Lato"/>
          <w:color w:val="0C3977"/>
          <w:sz w:val="28"/>
          <w:szCs w:val="28"/>
        </w:rPr>
      </w:pPr>
      <w:r w:rsidRPr="00794565">
        <w:rPr>
          <w:rFonts w:ascii="Lato" w:hAnsi="Lato"/>
          <w:color w:val="0C3977"/>
          <w:sz w:val="28"/>
          <w:szCs w:val="28"/>
        </w:rPr>
        <w:br w:type="page"/>
      </w:r>
    </w:p>
    <w:p w14:paraId="1D5EB20B" w14:textId="2E6CE5B2" w:rsidR="005D273B" w:rsidRPr="00794565" w:rsidRDefault="005D273B" w:rsidP="005D273B">
      <w:pPr>
        <w:pStyle w:val="Specs"/>
        <w:spacing w:before="120"/>
        <w:ind w:firstLine="720"/>
        <w:rPr>
          <w:rFonts w:ascii="Lato" w:hAnsi="Lato" w:cs="Calibri"/>
          <w:b w:val="0"/>
          <w:color w:val="0C3977"/>
          <w:sz w:val="22"/>
          <w:szCs w:val="22"/>
        </w:rPr>
      </w:pPr>
      <w:r w:rsidRPr="00794565">
        <w:rPr>
          <w:rFonts w:ascii="Lato" w:hAnsi="Lato"/>
          <w:color w:val="0C3977"/>
          <w:sz w:val="28"/>
          <w:szCs w:val="28"/>
        </w:rPr>
        <w:lastRenderedPageBreak/>
        <w:t xml:space="preserve">Environmental Specifications  </w:t>
      </w:r>
      <w:proofErr w:type="gramStart"/>
      <w:r w:rsidRPr="00794565">
        <w:rPr>
          <w:rFonts w:ascii="Lato" w:hAnsi="Lato"/>
          <w:color w:val="0C3977"/>
          <w:sz w:val="28"/>
          <w:szCs w:val="28"/>
        </w:rPr>
        <w:t xml:space="preserve">   </w:t>
      </w:r>
      <w:r w:rsidRPr="00794565">
        <w:rPr>
          <w:rFonts w:ascii="Lato" w:hAnsi="Lato" w:cs="Calibri"/>
          <w:b w:val="0"/>
          <w:color w:val="0C3977"/>
          <w:sz w:val="18"/>
          <w:szCs w:val="18"/>
        </w:rPr>
        <w:t>(</w:t>
      </w:r>
      <w:proofErr w:type="gramEnd"/>
      <w:r w:rsidRPr="00794565">
        <w:rPr>
          <w:rFonts w:ascii="Lato" w:hAnsi="Lato" w:cs="Calibri"/>
          <w:b w:val="0"/>
          <w:color w:val="0C3977"/>
          <w:sz w:val="18"/>
          <w:szCs w:val="18"/>
        </w:rPr>
        <w:t>*when mated with sealed connectors)</w:t>
      </w:r>
    </w:p>
    <w:tbl>
      <w:tblPr>
        <w:tblW w:w="9847" w:type="dxa"/>
        <w:jc w:val="center"/>
        <w:tblLook w:val="04A0" w:firstRow="1" w:lastRow="0" w:firstColumn="1" w:lastColumn="0" w:noHBand="0" w:noVBand="1"/>
      </w:tblPr>
      <w:tblGrid>
        <w:gridCol w:w="3439"/>
        <w:gridCol w:w="6408"/>
      </w:tblGrid>
      <w:tr w:rsidR="005D273B" w:rsidRPr="00794565" w14:paraId="23DEFA1E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4E108CA" w14:textId="77777777" w:rsidR="005D273B" w:rsidRPr="00794565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Temperature Range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2172" w14:textId="77777777" w:rsidR="005D273B" w:rsidRPr="00794565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="Calibri"/>
                <w:color w:val="0C3977"/>
                <w:sz w:val="22"/>
                <w:szCs w:val="22"/>
              </w:rPr>
              <w:t>-50°C to +90°C</w:t>
            </w:r>
          </w:p>
        </w:tc>
      </w:tr>
      <w:tr w:rsidR="005D273B" w:rsidRPr="00794565" w14:paraId="59D39661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C2E135C" w14:textId="77777777" w:rsidR="005D273B" w:rsidRPr="00794565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Salt Fog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8EAE" w14:textId="77777777" w:rsidR="005D273B" w:rsidRPr="00794565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="Calibri"/>
                <w:color w:val="0C3977"/>
                <w:sz w:val="22"/>
                <w:szCs w:val="22"/>
              </w:rPr>
              <w:t xml:space="preserve">MIL-STD 202 Method 101D / Cond </w:t>
            </w:r>
            <w:proofErr w:type="gramStart"/>
            <w:r w:rsidRPr="00794565">
              <w:rPr>
                <w:rFonts w:ascii="Lato" w:hAnsi="Lato" w:cs="Calibri"/>
                <w:color w:val="0C3977"/>
                <w:sz w:val="22"/>
                <w:szCs w:val="22"/>
              </w:rPr>
              <w:t>B  24</w:t>
            </w:r>
            <w:proofErr w:type="gramEnd"/>
            <w:r w:rsidRPr="00794565">
              <w:rPr>
                <w:rFonts w:ascii="Lato" w:hAnsi="Lato" w:cs="Calibri"/>
                <w:color w:val="0C3977"/>
                <w:sz w:val="22"/>
                <w:szCs w:val="22"/>
              </w:rPr>
              <w:t>Hrs*</w:t>
            </w:r>
          </w:p>
        </w:tc>
      </w:tr>
      <w:tr w:rsidR="005D273B" w:rsidRPr="00794565" w14:paraId="4850C72B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53CFA08" w14:textId="77777777" w:rsidR="005D273B" w:rsidRPr="00794565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Water Proof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C2E0" w14:textId="77777777" w:rsidR="005D273B" w:rsidRPr="00794565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="Calibri"/>
                <w:color w:val="0C3977"/>
                <w:sz w:val="22"/>
                <w:szCs w:val="22"/>
              </w:rPr>
              <w:t>IEC529 IP68*</w:t>
            </w:r>
          </w:p>
        </w:tc>
      </w:tr>
      <w:tr w:rsidR="005D273B" w:rsidRPr="00794565" w14:paraId="48A00C5D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DF59483" w14:textId="77777777" w:rsidR="005D273B" w:rsidRPr="00794565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Moisture Resistance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41E7" w14:textId="77777777" w:rsidR="005D273B" w:rsidRPr="00794565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="Calibri"/>
                <w:color w:val="0C3977"/>
                <w:sz w:val="22"/>
                <w:szCs w:val="22"/>
              </w:rPr>
              <w:t xml:space="preserve">MIL-STD 202 Method 106E (65°C/98% RH condensing/240 </w:t>
            </w:r>
            <w:proofErr w:type="gramStart"/>
            <w:r w:rsidRPr="00794565">
              <w:rPr>
                <w:rFonts w:ascii="Lato" w:hAnsi="Lato" w:cs="Calibri"/>
                <w:color w:val="0C3977"/>
                <w:sz w:val="22"/>
                <w:szCs w:val="22"/>
              </w:rPr>
              <w:t>hours)*</w:t>
            </w:r>
            <w:proofErr w:type="gramEnd"/>
          </w:p>
        </w:tc>
      </w:tr>
      <w:tr w:rsidR="005D273B" w:rsidRPr="00794565" w14:paraId="14081CAF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F0736A2" w14:textId="77777777" w:rsidR="005D273B" w:rsidRPr="00794565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Temperature Shock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BF71" w14:textId="36989620" w:rsidR="005D273B" w:rsidRPr="00794565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="Calibri"/>
                <w:color w:val="0C3977"/>
                <w:sz w:val="22"/>
                <w:szCs w:val="22"/>
              </w:rPr>
              <w:t>MIL-STD 202 Method 107D / Condition B-1 (25x @ -65°C to +125°C)</w:t>
            </w:r>
          </w:p>
        </w:tc>
      </w:tr>
      <w:tr w:rsidR="005D273B" w:rsidRPr="00794565" w14:paraId="5C089DE4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64115C2" w14:textId="77777777" w:rsidR="005D273B" w:rsidRPr="00794565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Life (Elevated Temperature)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5F15" w14:textId="77777777" w:rsidR="005D273B" w:rsidRPr="00794565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="Calibri"/>
                <w:color w:val="0C3977"/>
                <w:sz w:val="22"/>
                <w:szCs w:val="22"/>
              </w:rPr>
              <w:t>MIL-STD 202 Method 108A / Condition A (96 hours at 100°C)</w:t>
            </w:r>
          </w:p>
        </w:tc>
      </w:tr>
      <w:tr w:rsidR="005D273B" w:rsidRPr="00794565" w14:paraId="28483228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19E17EE" w14:textId="77777777" w:rsidR="005D273B" w:rsidRPr="00794565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Vibration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F913" w14:textId="77777777" w:rsidR="005D273B" w:rsidRPr="00794565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="Calibri"/>
                <w:color w:val="0C3977"/>
                <w:sz w:val="22"/>
                <w:szCs w:val="22"/>
              </w:rPr>
              <w:t>MIL-STD 202 Method 204D / Condition D (10Hz-2kHz 0.06” DA/20g)</w:t>
            </w:r>
          </w:p>
        </w:tc>
      </w:tr>
      <w:tr w:rsidR="005D273B" w:rsidRPr="00794565" w14:paraId="72ABFE7E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4B903B7" w14:textId="77777777" w:rsidR="005D273B" w:rsidRPr="00794565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Mechanical Shock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85DA" w14:textId="77777777" w:rsidR="005D273B" w:rsidRPr="00794565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="Calibri"/>
                <w:color w:val="0C3977"/>
                <w:sz w:val="22"/>
                <w:szCs w:val="22"/>
              </w:rPr>
              <w:t>MIL-STD 202 Method 213 / Condition A (50g/11ms ~24”)</w:t>
            </w:r>
          </w:p>
        </w:tc>
      </w:tr>
    </w:tbl>
    <w:p w14:paraId="10DAA6D0" w14:textId="77777777" w:rsidR="0052532C" w:rsidRPr="00794565" w:rsidRDefault="0052532C" w:rsidP="00996E04">
      <w:pPr>
        <w:pStyle w:val="Specs"/>
        <w:spacing w:before="120"/>
        <w:rPr>
          <w:rFonts w:ascii="Lato" w:hAnsi="Lato"/>
          <w:color w:val="0C3977"/>
          <w:sz w:val="28"/>
          <w:szCs w:val="28"/>
        </w:rPr>
      </w:pPr>
    </w:p>
    <w:p w14:paraId="37D0761D" w14:textId="298E919F" w:rsidR="00734C65" w:rsidRPr="00794565" w:rsidRDefault="00245522" w:rsidP="00996E04">
      <w:pPr>
        <w:pStyle w:val="Specs"/>
        <w:spacing w:before="120"/>
        <w:rPr>
          <w:rFonts w:ascii="Lato" w:hAnsi="Lato"/>
          <w:color w:val="0C3977"/>
          <w:sz w:val="28"/>
          <w:szCs w:val="28"/>
        </w:rPr>
      </w:pPr>
      <w:r w:rsidRPr="00794565">
        <w:rPr>
          <w:rFonts w:ascii="Lato" w:hAnsi="Lato"/>
          <w:color w:val="0C3977"/>
          <w:sz w:val="28"/>
          <w:szCs w:val="28"/>
        </w:rPr>
        <w:t>Material and Finish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05"/>
        <w:gridCol w:w="6390"/>
      </w:tblGrid>
      <w:tr w:rsidR="000033B2" w:rsidRPr="00794565" w14:paraId="2689FD0E" w14:textId="77777777" w:rsidTr="008D6986">
        <w:trPr>
          <w:trHeight w:val="246"/>
        </w:trPr>
        <w:tc>
          <w:tcPr>
            <w:tcW w:w="3505" w:type="dxa"/>
            <w:shd w:val="clear" w:color="auto" w:fill="C6D9F1" w:themeFill="text2" w:themeFillTint="33"/>
            <w:noWrap/>
            <w:hideMark/>
          </w:tcPr>
          <w:p w14:paraId="2367366A" w14:textId="77777777" w:rsidR="00245522" w:rsidRPr="00794565" w:rsidRDefault="00245522" w:rsidP="00B549D7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Body Material</w:t>
            </w:r>
          </w:p>
        </w:tc>
        <w:tc>
          <w:tcPr>
            <w:tcW w:w="6390" w:type="dxa"/>
            <w:noWrap/>
            <w:hideMark/>
          </w:tcPr>
          <w:p w14:paraId="14D41082" w14:textId="1838AA9B" w:rsidR="00245522" w:rsidRPr="00794565" w:rsidRDefault="008E1D0D" w:rsidP="00B549D7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="Calibri"/>
                <w:color w:val="0C3977"/>
                <w:sz w:val="22"/>
                <w:szCs w:val="22"/>
              </w:rPr>
              <w:t>Aluminum</w:t>
            </w:r>
          </w:p>
        </w:tc>
      </w:tr>
      <w:tr w:rsidR="000033B2" w:rsidRPr="00794565" w14:paraId="41C92BC1" w14:textId="77777777" w:rsidTr="008D6986">
        <w:trPr>
          <w:trHeight w:val="246"/>
        </w:trPr>
        <w:tc>
          <w:tcPr>
            <w:tcW w:w="3505" w:type="dxa"/>
            <w:shd w:val="clear" w:color="auto" w:fill="C6D9F1" w:themeFill="text2" w:themeFillTint="33"/>
            <w:noWrap/>
            <w:hideMark/>
          </w:tcPr>
          <w:p w14:paraId="16BDD3E9" w14:textId="77777777" w:rsidR="00245522" w:rsidRPr="00794565" w:rsidRDefault="00245522" w:rsidP="00B549D7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Body Finish</w:t>
            </w:r>
          </w:p>
        </w:tc>
        <w:tc>
          <w:tcPr>
            <w:tcW w:w="6390" w:type="dxa"/>
            <w:noWrap/>
            <w:hideMark/>
          </w:tcPr>
          <w:p w14:paraId="3DFD844C" w14:textId="1F39B42B" w:rsidR="00245522" w:rsidRPr="00794565" w:rsidRDefault="00245522" w:rsidP="00B549D7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="Calibri"/>
                <w:color w:val="0C3977"/>
                <w:sz w:val="22"/>
                <w:szCs w:val="22"/>
              </w:rPr>
              <w:t>Nickel</w:t>
            </w:r>
          </w:p>
        </w:tc>
      </w:tr>
      <w:tr w:rsidR="000033B2" w:rsidRPr="00794565" w14:paraId="1FD2D80A" w14:textId="77777777" w:rsidTr="008D6986">
        <w:trPr>
          <w:trHeight w:val="246"/>
        </w:trPr>
        <w:tc>
          <w:tcPr>
            <w:tcW w:w="3505" w:type="dxa"/>
            <w:shd w:val="clear" w:color="auto" w:fill="C6D9F1" w:themeFill="text2" w:themeFillTint="33"/>
            <w:noWrap/>
            <w:hideMark/>
          </w:tcPr>
          <w:p w14:paraId="5DA06447" w14:textId="77777777" w:rsidR="00245522" w:rsidRPr="00794565" w:rsidRDefault="00245522" w:rsidP="00B549D7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Connector Material</w:t>
            </w:r>
          </w:p>
        </w:tc>
        <w:tc>
          <w:tcPr>
            <w:tcW w:w="6390" w:type="dxa"/>
            <w:noWrap/>
            <w:hideMark/>
          </w:tcPr>
          <w:p w14:paraId="5B3F209C" w14:textId="796DD739" w:rsidR="00245522" w:rsidRPr="00794565" w:rsidRDefault="008E1D0D" w:rsidP="00B549D7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="Calibri"/>
                <w:color w:val="0C3977"/>
                <w:sz w:val="22"/>
                <w:szCs w:val="22"/>
              </w:rPr>
              <w:t>Brass</w:t>
            </w:r>
          </w:p>
        </w:tc>
      </w:tr>
      <w:tr w:rsidR="000033B2" w:rsidRPr="00794565" w14:paraId="18E2C8A6" w14:textId="77777777" w:rsidTr="008D6986">
        <w:trPr>
          <w:trHeight w:val="246"/>
        </w:trPr>
        <w:tc>
          <w:tcPr>
            <w:tcW w:w="3505" w:type="dxa"/>
            <w:shd w:val="clear" w:color="auto" w:fill="C6D9F1" w:themeFill="text2" w:themeFillTint="33"/>
            <w:noWrap/>
            <w:hideMark/>
          </w:tcPr>
          <w:p w14:paraId="76B6C987" w14:textId="77777777" w:rsidR="00245522" w:rsidRPr="00794565" w:rsidRDefault="00245522" w:rsidP="00B549D7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Connector Finish</w:t>
            </w:r>
          </w:p>
        </w:tc>
        <w:tc>
          <w:tcPr>
            <w:tcW w:w="6390" w:type="dxa"/>
            <w:noWrap/>
            <w:hideMark/>
          </w:tcPr>
          <w:p w14:paraId="2557158F" w14:textId="297AB96E" w:rsidR="00245522" w:rsidRPr="00794565" w:rsidRDefault="00245522" w:rsidP="00B549D7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="Calibri"/>
                <w:color w:val="0C3977"/>
                <w:sz w:val="22"/>
                <w:szCs w:val="22"/>
              </w:rPr>
              <w:t>Nickel</w:t>
            </w:r>
          </w:p>
        </w:tc>
      </w:tr>
      <w:tr w:rsidR="000033B2" w:rsidRPr="00794565" w14:paraId="601ED3F7" w14:textId="77777777" w:rsidTr="008D6986">
        <w:trPr>
          <w:trHeight w:val="246"/>
        </w:trPr>
        <w:tc>
          <w:tcPr>
            <w:tcW w:w="3505" w:type="dxa"/>
            <w:shd w:val="clear" w:color="auto" w:fill="C6D9F1" w:themeFill="text2" w:themeFillTint="33"/>
            <w:noWrap/>
            <w:hideMark/>
          </w:tcPr>
          <w:p w14:paraId="4F383689" w14:textId="6B1B052B" w:rsidR="00245522" w:rsidRPr="00794565" w:rsidRDefault="00245522" w:rsidP="00B549D7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Center Pin Material</w:t>
            </w:r>
          </w:p>
        </w:tc>
        <w:tc>
          <w:tcPr>
            <w:tcW w:w="6390" w:type="dxa"/>
            <w:noWrap/>
            <w:hideMark/>
          </w:tcPr>
          <w:p w14:paraId="1E4BE1B6" w14:textId="4066C1EF" w:rsidR="00245522" w:rsidRPr="00794565" w:rsidRDefault="00245522" w:rsidP="00B549D7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proofErr w:type="spellStart"/>
            <w:r w:rsidRPr="00794565">
              <w:rPr>
                <w:rFonts w:ascii="Lato" w:hAnsi="Lato" w:cs="Calibri"/>
                <w:color w:val="0C3977"/>
                <w:sz w:val="22"/>
                <w:szCs w:val="22"/>
              </w:rPr>
              <w:t>BeCu</w:t>
            </w:r>
            <w:proofErr w:type="spellEnd"/>
          </w:p>
        </w:tc>
      </w:tr>
      <w:tr w:rsidR="000033B2" w:rsidRPr="00794565" w14:paraId="4AD4998C" w14:textId="77777777" w:rsidTr="008D6986">
        <w:trPr>
          <w:trHeight w:val="246"/>
        </w:trPr>
        <w:tc>
          <w:tcPr>
            <w:tcW w:w="3505" w:type="dxa"/>
            <w:shd w:val="clear" w:color="auto" w:fill="C6D9F1" w:themeFill="text2" w:themeFillTint="33"/>
            <w:noWrap/>
            <w:hideMark/>
          </w:tcPr>
          <w:p w14:paraId="19B68433" w14:textId="77777777" w:rsidR="00245522" w:rsidRPr="00794565" w:rsidRDefault="00245522" w:rsidP="00B549D7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Center Pin Finish</w:t>
            </w:r>
          </w:p>
        </w:tc>
        <w:tc>
          <w:tcPr>
            <w:tcW w:w="6390" w:type="dxa"/>
            <w:noWrap/>
            <w:hideMark/>
          </w:tcPr>
          <w:p w14:paraId="77EC99C9" w14:textId="77777777" w:rsidR="00245522" w:rsidRPr="00794565" w:rsidRDefault="00245522" w:rsidP="00B549D7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794565">
              <w:rPr>
                <w:rFonts w:ascii="Lato" w:hAnsi="Lato" w:cs="Calibri"/>
                <w:color w:val="0C3977"/>
                <w:sz w:val="22"/>
                <w:szCs w:val="22"/>
              </w:rPr>
              <w:t>Gold</w:t>
            </w:r>
          </w:p>
        </w:tc>
      </w:tr>
    </w:tbl>
    <w:p w14:paraId="585F323F" w14:textId="37310BE2" w:rsidR="0025024D" w:rsidRPr="00794565" w:rsidRDefault="00794565" w:rsidP="000033B2">
      <w:pPr>
        <w:rPr>
          <w:rFonts w:ascii="Lato" w:hAnsi="Lato" w:cs="Arial"/>
          <w:color w:val="0C3977"/>
        </w:rPr>
      </w:pPr>
      <w:r w:rsidRPr="00794565">
        <w:rPr>
          <w:rFonts w:ascii="Lato" w:hAnsi="Lato" w:cs="Arial"/>
          <w:noProof/>
          <w:color w:val="0C3977"/>
        </w:rPr>
        <w:drawing>
          <wp:anchor distT="0" distB="0" distL="114300" distR="114300" simplePos="0" relativeHeight="251661312" behindDoc="1" locked="0" layoutInCell="1" allowOverlap="1" wp14:anchorId="73D23776" wp14:editId="125F8ED4">
            <wp:simplePos x="0" y="0"/>
            <wp:positionH relativeFrom="margin">
              <wp:posOffset>672795</wp:posOffset>
            </wp:positionH>
            <wp:positionV relativeFrom="paragraph">
              <wp:posOffset>143688</wp:posOffset>
            </wp:positionV>
            <wp:extent cx="4735195" cy="3321050"/>
            <wp:effectExtent l="0" t="0" r="8255" b="0"/>
            <wp:wrapTight wrapText="bothSides">
              <wp:wrapPolygon edited="0">
                <wp:start x="11036" y="372"/>
                <wp:lineTo x="5475" y="991"/>
                <wp:lineTo x="4171" y="1363"/>
                <wp:lineTo x="4171" y="2602"/>
                <wp:lineTo x="1999" y="3221"/>
                <wp:lineTo x="1651" y="3469"/>
                <wp:lineTo x="1303" y="5823"/>
                <wp:lineTo x="1217" y="6691"/>
                <wp:lineTo x="1738" y="8549"/>
                <wp:lineTo x="782" y="9912"/>
                <wp:lineTo x="695" y="12762"/>
                <wp:lineTo x="3650" y="14496"/>
                <wp:lineTo x="1912" y="14744"/>
                <wp:lineTo x="1738" y="16107"/>
                <wp:lineTo x="2607" y="16479"/>
                <wp:lineTo x="1651" y="17718"/>
                <wp:lineTo x="1651" y="18461"/>
                <wp:lineTo x="434" y="18585"/>
                <wp:lineTo x="434" y="19948"/>
                <wp:lineTo x="4345" y="20196"/>
                <wp:lineTo x="20508" y="20196"/>
                <wp:lineTo x="20769" y="13257"/>
                <wp:lineTo x="19900" y="13133"/>
                <wp:lineTo x="3476" y="12514"/>
                <wp:lineTo x="4432" y="10779"/>
                <wp:lineTo x="21029" y="10284"/>
                <wp:lineTo x="21551" y="10036"/>
                <wp:lineTo x="20595" y="8177"/>
                <wp:lineTo x="19900" y="7682"/>
                <wp:lineTo x="17553" y="6567"/>
                <wp:lineTo x="17640" y="1115"/>
                <wp:lineTo x="17032" y="991"/>
                <wp:lineTo x="12253" y="372"/>
                <wp:lineTo x="11036" y="37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332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29986" w14:textId="3C0C193D" w:rsidR="000033B2" w:rsidRPr="00794565" w:rsidRDefault="000033B2" w:rsidP="000033B2">
      <w:pPr>
        <w:rPr>
          <w:rFonts w:ascii="Lato" w:hAnsi="Lato" w:cs="Arial"/>
          <w:color w:val="0C3977"/>
        </w:rPr>
      </w:pPr>
    </w:p>
    <w:sectPr w:rsidR="000033B2" w:rsidRPr="00794565" w:rsidSect="0057434C">
      <w:type w:val="continuous"/>
      <w:pgSz w:w="12240" w:h="15840" w:code="1"/>
      <w:pgMar w:top="1152" w:right="1152" w:bottom="1152" w:left="1152" w:header="720" w:footer="6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6EB1" w14:textId="77777777" w:rsidR="00F305F6" w:rsidRDefault="00F305F6">
      <w:r>
        <w:separator/>
      </w:r>
    </w:p>
  </w:endnote>
  <w:endnote w:type="continuationSeparator" w:id="0">
    <w:p w14:paraId="3E44F22A" w14:textId="77777777" w:rsidR="00F305F6" w:rsidRDefault="00F3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7940" w14:textId="77777777" w:rsidR="00DE3A8B" w:rsidRDefault="00DE3A8B" w:rsidP="00DE3A8B">
    <w:pPr>
      <w:tabs>
        <w:tab w:val="left" w:pos="2160"/>
        <w:tab w:val="right" w:pos="9900"/>
      </w:tabs>
      <w:spacing w:before="120"/>
      <w:rPr>
        <w:rFonts w:cs="Arial"/>
        <w:color w:val="1D2E5C"/>
        <w:sz w:val="16"/>
        <w:szCs w:val="16"/>
      </w:rPr>
    </w:pPr>
  </w:p>
  <w:p w14:paraId="496A450C" w14:textId="56B1A62A" w:rsidR="00DE3A8B" w:rsidRDefault="00DE3A8B" w:rsidP="00DE3A8B">
    <w:pPr>
      <w:tabs>
        <w:tab w:val="left" w:pos="2160"/>
        <w:tab w:val="right" w:pos="9900"/>
      </w:tabs>
      <w:spacing w:before="120"/>
      <w:rPr>
        <w:rFonts w:cs="Arial"/>
        <w:color w:val="1D2E5C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4BBE90" wp14:editId="30E83122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631444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D2E5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80FAB" id="Straight Connector 4" o:spid="_x0000_s1026" style="position:absolute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05pt" to="497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" strokecolor="#1d2e5c" strokeweight="1.5pt"/>
          </w:pict>
        </mc:Fallback>
      </mc:AlternateContent>
    </w:r>
    <w:r>
      <w:rPr>
        <w:rFonts w:cs="Arial"/>
        <w:color w:val="1D2E5C"/>
        <w:sz w:val="16"/>
        <w:szCs w:val="16"/>
      </w:rPr>
      <w:t>©</w:t>
    </w:r>
    <w:r>
      <w:rPr>
        <w:rFonts w:asciiTheme="minorHAnsi" w:hAnsiTheme="minorHAnsi" w:cs="Arial"/>
        <w:color w:val="1D2E5C"/>
        <w:sz w:val="16"/>
        <w:szCs w:val="16"/>
      </w:rPr>
      <w:t xml:space="preserve">NexTek, LLC. </w:t>
    </w:r>
    <w:r>
      <w:rPr>
        <w:rFonts w:asciiTheme="minorHAnsi" w:hAnsiTheme="minorHAnsi" w:cs="Arial"/>
        <w:color w:val="1D2E5C"/>
        <w:sz w:val="16"/>
        <w:szCs w:val="16"/>
      </w:rPr>
      <w:tab/>
    </w:r>
    <w:r>
      <w:rPr>
        <w:rFonts w:asciiTheme="minorHAnsi" w:hAnsiTheme="minorHAnsi" w:cs="Arial"/>
        <w:b/>
        <w:i/>
        <w:color w:val="1D2E5C"/>
        <w:sz w:val="16"/>
        <w:szCs w:val="16"/>
      </w:rPr>
      <w:t>This specification is for reference only, and is subject to change without notice</w:t>
    </w:r>
    <w:r>
      <w:rPr>
        <w:rFonts w:asciiTheme="minorHAnsi" w:hAnsiTheme="minorHAnsi" w:cs="Arial"/>
        <w:color w:val="1D2E5C"/>
        <w:sz w:val="16"/>
        <w:szCs w:val="16"/>
      </w:rPr>
      <w:tab/>
      <w:t xml:space="preserve">Page </w:t>
    </w:r>
    <w:r>
      <w:rPr>
        <w:rFonts w:asciiTheme="minorHAnsi" w:hAnsiTheme="minorHAnsi" w:cs="Arial"/>
        <w:color w:val="1D2E5C"/>
        <w:sz w:val="16"/>
        <w:szCs w:val="16"/>
      </w:rPr>
      <w:fldChar w:fldCharType="begin"/>
    </w:r>
    <w:r>
      <w:rPr>
        <w:rFonts w:asciiTheme="minorHAnsi" w:hAnsiTheme="minorHAnsi" w:cs="Arial"/>
        <w:color w:val="1D2E5C"/>
        <w:sz w:val="16"/>
        <w:szCs w:val="16"/>
      </w:rPr>
      <w:instrText xml:space="preserve"> PAGE </w:instrText>
    </w:r>
    <w:r>
      <w:rPr>
        <w:rFonts w:asciiTheme="minorHAnsi" w:hAnsiTheme="minorHAnsi" w:cs="Arial"/>
        <w:color w:val="1D2E5C"/>
        <w:sz w:val="16"/>
        <w:szCs w:val="16"/>
      </w:rPr>
      <w:fldChar w:fldCharType="separate"/>
    </w:r>
    <w:r>
      <w:rPr>
        <w:rFonts w:asciiTheme="minorHAnsi" w:hAnsiTheme="minorHAnsi" w:cs="Arial"/>
        <w:color w:val="1D2E5C"/>
        <w:sz w:val="16"/>
        <w:szCs w:val="16"/>
      </w:rPr>
      <w:t>1</w:t>
    </w:r>
    <w:r>
      <w:rPr>
        <w:rFonts w:asciiTheme="minorHAnsi" w:hAnsiTheme="minorHAnsi" w:cs="Arial"/>
        <w:color w:val="1D2E5C"/>
        <w:sz w:val="16"/>
        <w:szCs w:val="16"/>
      </w:rPr>
      <w:fldChar w:fldCharType="end"/>
    </w:r>
    <w:r>
      <w:rPr>
        <w:rFonts w:asciiTheme="minorHAnsi" w:hAnsiTheme="minorHAnsi" w:cs="Arial"/>
        <w:color w:val="1D2E5C"/>
        <w:sz w:val="16"/>
        <w:szCs w:val="16"/>
      </w:rPr>
      <w:t xml:space="preserve"> of </w:t>
    </w:r>
    <w:r>
      <w:rPr>
        <w:rFonts w:asciiTheme="minorHAnsi" w:hAnsiTheme="minorHAnsi" w:cs="Arial"/>
        <w:color w:val="1D2E5C"/>
        <w:sz w:val="16"/>
        <w:szCs w:val="16"/>
      </w:rPr>
      <w:fldChar w:fldCharType="begin"/>
    </w:r>
    <w:r>
      <w:rPr>
        <w:rFonts w:asciiTheme="minorHAnsi" w:hAnsiTheme="minorHAnsi" w:cs="Arial"/>
        <w:color w:val="1D2E5C"/>
        <w:sz w:val="16"/>
        <w:szCs w:val="16"/>
      </w:rPr>
      <w:instrText xml:space="preserve"> NUMPAGES </w:instrText>
    </w:r>
    <w:r>
      <w:rPr>
        <w:rFonts w:asciiTheme="minorHAnsi" w:hAnsiTheme="minorHAnsi" w:cs="Arial"/>
        <w:color w:val="1D2E5C"/>
        <w:sz w:val="16"/>
        <w:szCs w:val="16"/>
      </w:rPr>
      <w:fldChar w:fldCharType="separate"/>
    </w:r>
    <w:r>
      <w:rPr>
        <w:rFonts w:asciiTheme="minorHAnsi" w:hAnsiTheme="minorHAnsi" w:cs="Arial"/>
        <w:color w:val="1D2E5C"/>
        <w:sz w:val="16"/>
        <w:szCs w:val="16"/>
      </w:rPr>
      <w:t>3</w:t>
    </w:r>
    <w:r>
      <w:rPr>
        <w:rFonts w:asciiTheme="minorHAnsi" w:hAnsiTheme="minorHAnsi" w:cs="Arial"/>
        <w:color w:val="1D2E5C"/>
        <w:sz w:val="16"/>
        <w:szCs w:val="16"/>
      </w:rPr>
      <w:fldChar w:fldCharType="end"/>
    </w:r>
  </w:p>
  <w:p w14:paraId="0CE7AB10" w14:textId="77777777" w:rsidR="00DE3A8B" w:rsidRDefault="00DE3A8B" w:rsidP="00DE3A8B">
    <w:pPr>
      <w:tabs>
        <w:tab w:val="right" w:pos="9900"/>
      </w:tabs>
      <w:rPr>
        <w:rFonts w:asciiTheme="minorHAnsi" w:hAnsiTheme="minorHAnsi" w:cs="Arial"/>
        <w:color w:val="1D2E5C"/>
        <w:sz w:val="16"/>
        <w:szCs w:val="16"/>
      </w:rPr>
    </w:pPr>
    <w:r>
      <w:rPr>
        <w:rFonts w:asciiTheme="minorHAnsi" w:hAnsiTheme="minorHAnsi" w:cs="Arial"/>
        <w:color w:val="1D2E5C"/>
        <w:sz w:val="16"/>
        <w:szCs w:val="16"/>
      </w:rPr>
      <w:t xml:space="preserve">101 Billerica Avenue, Bldg. 5, Ste. 101 </w:t>
    </w:r>
    <w:r>
      <w:rPr>
        <w:rFonts w:asciiTheme="minorHAnsi" w:hAnsiTheme="minorHAnsi" w:cs="Arial"/>
        <w:color w:val="1D2E5C"/>
        <w:sz w:val="16"/>
        <w:szCs w:val="16"/>
      </w:rPr>
      <w:tab/>
      <w:t>(978) 486-0582</w:t>
    </w:r>
  </w:p>
  <w:p w14:paraId="67BCF144" w14:textId="784077AA" w:rsidR="003B7614" w:rsidRPr="00DE3A8B" w:rsidRDefault="00DE3A8B" w:rsidP="00DE3A8B">
    <w:pPr>
      <w:tabs>
        <w:tab w:val="right" w:pos="9900"/>
      </w:tabs>
      <w:rPr>
        <w:rFonts w:asciiTheme="minorHAnsi" w:hAnsiTheme="minorHAnsi" w:cs="Arial"/>
        <w:color w:val="1D2E5C"/>
        <w:sz w:val="16"/>
        <w:szCs w:val="16"/>
      </w:rPr>
    </w:pPr>
    <w:r>
      <w:rPr>
        <w:rFonts w:asciiTheme="minorHAnsi" w:hAnsiTheme="minorHAnsi" w:cs="Arial"/>
        <w:color w:val="1D2E5C"/>
        <w:sz w:val="16"/>
        <w:szCs w:val="16"/>
      </w:rPr>
      <w:t>North Billerica, MA 01862 USA</w:t>
    </w:r>
    <w:r>
      <w:rPr>
        <w:rFonts w:asciiTheme="minorHAnsi" w:hAnsiTheme="minorHAnsi" w:cs="Arial"/>
        <w:color w:val="000000"/>
        <w:sz w:val="16"/>
        <w:szCs w:val="16"/>
      </w:rPr>
      <w:tab/>
    </w:r>
    <w:r>
      <w:rPr>
        <w:rFonts w:cs="Arial"/>
        <w:color w:val="000000"/>
        <w:sz w:val="16"/>
        <w:szCs w:val="16"/>
      </w:rPr>
      <w:t xml:space="preserve">   </w:t>
    </w:r>
    <w:hyperlink r:id="rId1" w:history="1">
      <w:r>
        <w:rPr>
          <w:rStyle w:val="Hyperlink"/>
          <w:rFonts w:cs="Arial"/>
          <w:sz w:val="16"/>
          <w:szCs w:val="16"/>
        </w:rPr>
        <w:t>nextek.com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2E1A" w14:textId="77777777" w:rsidR="0025024D" w:rsidRPr="00662CD4" w:rsidRDefault="0025024D" w:rsidP="0025024D">
    <w:pPr>
      <w:tabs>
        <w:tab w:val="left" w:pos="2160"/>
        <w:tab w:val="right" w:pos="9900"/>
      </w:tabs>
      <w:spacing w:before="120"/>
      <w:rPr>
        <w:rFonts w:cs="Arial"/>
        <w:color w:val="1D2E5C"/>
        <w:sz w:val="16"/>
        <w:szCs w:val="16"/>
      </w:rPr>
    </w:pPr>
    <w:r>
      <w:rPr>
        <w:rFonts w:cs="Arial"/>
        <w:noProof/>
        <w:color w:val="1D2E5C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9F7EFD" wp14:editId="4FD7773E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6314440" cy="0"/>
              <wp:effectExtent l="15875" t="15875" r="13335" b="12700"/>
              <wp:wrapNone/>
              <wp:docPr id="3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D2E5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E7669" id="Line 41" o:spid="_x0000_s1026" style="position:absolute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05pt" to="497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" strokecolor="#1d2e5c" strokeweight="1.5pt"/>
          </w:pict>
        </mc:Fallback>
      </mc:AlternateContent>
    </w:r>
    <w:r w:rsidRPr="00662CD4">
      <w:rPr>
        <w:rFonts w:cs="Arial"/>
        <w:color w:val="1D2E5C"/>
        <w:sz w:val="16"/>
        <w:szCs w:val="16"/>
      </w:rPr>
      <w:t>©</w:t>
    </w:r>
    <w:r>
      <w:rPr>
        <w:rFonts w:asciiTheme="minorHAnsi" w:hAnsiTheme="minorHAnsi" w:cs="Arial"/>
        <w:color w:val="1D2E5C"/>
        <w:sz w:val="16"/>
        <w:szCs w:val="16"/>
      </w:rPr>
      <w:t>NexTek, LLC</w:t>
    </w:r>
    <w:r w:rsidRPr="0025603E">
      <w:rPr>
        <w:rFonts w:asciiTheme="minorHAnsi" w:hAnsiTheme="minorHAnsi" w:cs="Arial"/>
        <w:color w:val="1D2E5C"/>
        <w:sz w:val="16"/>
        <w:szCs w:val="16"/>
      </w:rPr>
      <w:t xml:space="preserve"> </w:t>
    </w:r>
    <w:r w:rsidRPr="0025603E">
      <w:rPr>
        <w:rFonts w:asciiTheme="minorHAnsi" w:hAnsiTheme="minorHAnsi" w:cs="Arial"/>
        <w:color w:val="1D2E5C"/>
        <w:sz w:val="16"/>
        <w:szCs w:val="16"/>
      </w:rPr>
      <w:tab/>
    </w:r>
    <w:r w:rsidRPr="0025603E">
      <w:rPr>
        <w:rFonts w:asciiTheme="minorHAnsi" w:hAnsiTheme="minorHAnsi" w:cs="Arial"/>
        <w:b/>
        <w:i/>
        <w:color w:val="1D2E5C"/>
        <w:sz w:val="16"/>
        <w:szCs w:val="16"/>
      </w:rPr>
      <w:t>This specification is for reference only, and is subject to change without notice</w:t>
    </w:r>
    <w:r w:rsidRPr="0025603E">
      <w:rPr>
        <w:rFonts w:asciiTheme="minorHAnsi" w:hAnsiTheme="minorHAnsi" w:cs="Arial"/>
        <w:color w:val="1D2E5C"/>
        <w:sz w:val="16"/>
        <w:szCs w:val="16"/>
      </w:rPr>
      <w:tab/>
      <w:t xml:space="preserve">Page </w:t>
    </w:r>
    <w:r w:rsidRPr="0025603E">
      <w:rPr>
        <w:rFonts w:asciiTheme="minorHAnsi" w:hAnsiTheme="minorHAnsi" w:cs="Arial"/>
        <w:color w:val="1D2E5C"/>
        <w:sz w:val="16"/>
        <w:szCs w:val="16"/>
      </w:rPr>
      <w:fldChar w:fldCharType="begin"/>
    </w:r>
    <w:r w:rsidRPr="0025603E">
      <w:rPr>
        <w:rFonts w:asciiTheme="minorHAnsi" w:hAnsiTheme="minorHAnsi" w:cs="Arial"/>
        <w:color w:val="1D2E5C"/>
        <w:sz w:val="16"/>
        <w:szCs w:val="16"/>
      </w:rPr>
      <w:instrText xml:space="preserve"> PAGE </w:instrText>
    </w:r>
    <w:r w:rsidRPr="0025603E">
      <w:rPr>
        <w:rFonts w:asciiTheme="minorHAnsi" w:hAnsiTheme="minorHAnsi" w:cs="Arial"/>
        <w:color w:val="1D2E5C"/>
        <w:sz w:val="16"/>
        <w:szCs w:val="16"/>
      </w:rPr>
      <w:fldChar w:fldCharType="separate"/>
    </w:r>
    <w:r>
      <w:rPr>
        <w:rFonts w:asciiTheme="minorHAnsi" w:hAnsiTheme="minorHAnsi" w:cs="Arial"/>
        <w:color w:val="1D2E5C"/>
        <w:sz w:val="16"/>
        <w:szCs w:val="16"/>
      </w:rPr>
      <w:t>1</w:t>
    </w:r>
    <w:r w:rsidRPr="0025603E">
      <w:rPr>
        <w:rFonts w:asciiTheme="minorHAnsi" w:hAnsiTheme="minorHAnsi" w:cs="Arial"/>
        <w:color w:val="1D2E5C"/>
        <w:sz w:val="16"/>
        <w:szCs w:val="16"/>
      </w:rPr>
      <w:fldChar w:fldCharType="end"/>
    </w:r>
    <w:r w:rsidRPr="0025603E">
      <w:rPr>
        <w:rFonts w:asciiTheme="minorHAnsi" w:hAnsiTheme="minorHAnsi" w:cs="Arial"/>
        <w:color w:val="1D2E5C"/>
        <w:sz w:val="16"/>
        <w:szCs w:val="16"/>
      </w:rPr>
      <w:t xml:space="preserve"> of </w:t>
    </w:r>
    <w:r w:rsidRPr="0025603E">
      <w:rPr>
        <w:rFonts w:asciiTheme="minorHAnsi" w:hAnsiTheme="minorHAnsi" w:cs="Arial"/>
        <w:color w:val="1D2E5C"/>
        <w:sz w:val="16"/>
        <w:szCs w:val="16"/>
      </w:rPr>
      <w:fldChar w:fldCharType="begin"/>
    </w:r>
    <w:r w:rsidRPr="0025603E">
      <w:rPr>
        <w:rFonts w:asciiTheme="minorHAnsi" w:hAnsiTheme="minorHAnsi" w:cs="Arial"/>
        <w:color w:val="1D2E5C"/>
        <w:sz w:val="16"/>
        <w:szCs w:val="16"/>
      </w:rPr>
      <w:instrText xml:space="preserve"> NUMPAGES </w:instrText>
    </w:r>
    <w:r w:rsidRPr="0025603E">
      <w:rPr>
        <w:rFonts w:asciiTheme="minorHAnsi" w:hAnsiTheme="minorHAnsi" w:cs="Arial"/>
        <w:color w:val="1D2E5C"/>
        <w:sz w:val="16"/>
        <w:szCs w:val="16"/>
      </w:rPr>
      <w:fldChar w:fldCharType="separate"/>
    </w:r>
    <w:r>
      <w:rPr>
        <w:rFonts w:asciiTheme="minorHAnsi" w:hAnsiTheme="minorHAnsi" w:cs="Arial"/>
        <w:color w:val="1D2E5C"/>
        <w:sz w:val="16"/>
        <w:szCs w:val="16"/>
      </w:rPr>
      <w:t>2</w:t>
    </w:r>
    <w:r w:rsidRPr="0025603E">
      <w:rPr>
        <w:rFonts w:asciiTheme="minorHAnsi" w:hAnsiTheme="minorHAnsi" w:cs="Arial"/>
        <w:color w:val="1D2E5C"/>
        <w:sz w:val="16"/>
        <w:szCs w:val="16"/>
      </w:rPr>
      <w:fldChar w:fldCharType="end"/>
    </w:r>
  </w:p>
  <w:p w14:paraId="254A5538" w14:textId="77777777" w:rsidR="0025024D" w:rsidRPr="0025603E" w:rsidRDefault="0025024D" w:rsidP="0025024D">
    <w:pPr>
      <w:tabs>
        <w:tab w:val="right" w:pos="9900"/>
      </w:tabs>
      <w:rPr>
        <w:rFonts w:asciiTheme="minorHAnsi" w:hAnsiTheme="minorHAnsi" w:cs="Arial"/>
        <w:color w:val="1D2E5C"/>
        <w:sz w:val="16"/>
        <w:szCs w:val="16"/>
      </w:rPr>
    </w:pPr>
    <w:r>
      <w:rPr>
        <w:rFonts w:asciiTheme="minorHAnsi" w:hAnsiTheme="minorHAnsi" w:cs="Arial"/>
        <w:color w:val="1D2E5C"/>
        <w:sz w:val="16"/>
        <w:szCs w:val="16"/>
      </w:rPr>
      <w:t>101 Billerica Avenue, Suite 101</w:t>
    </w:r>
    <w:r w:rsidRPr="0025603E">
      <w:rPr>
        <w:rFonts w:asciiTheme="minorHAnsi" w:hAnsiTheme="minorHAnsi" w:cs="Arial"/>
        <w:color w:val="1D2E5C"/>
        <w:sz w:val="16"/>
        <w:szCs w:val="16"/>
      </w:rPr>
      <w:t xml:space="preserve"> </w:t>
    </w:r>
    <w:r w:rsidRPr="0025603E">
      <w:rPr>
        <w:rFonts w:asciiTheme="minorHAnsi" w:hAnsiTheme="minorHAnsi" w:cs="Arial"/>
        <w:color w:val="1D2E5C"/>
        <w:sz w:val="16"/>
        <w:szCs w:val="16"/>
      </w:rPr>
      <w:tab/>
      <w:t>(978) 486-0582</w:t>
    </w:r>
  </w:p>
  <w:p w14:paraId="64259394" w14:textId="3449E45D" w:rsidR="003B7614" w:rsidRPr="0025603E" w:rsidRDefault="0025024D" w:rsidP="0025024D">
    <w:pPr>
      <w:tabs>
        <w:tab w:val="right" w:pos="9900"/>
      </w:tabs>
      <w:rPr>
        <w:rFonts w:asciiTheme="minorHAnsi" w:hAnsiTheme="minorHAnsi" w:cs="Arial"/>
        <w:color w:val="1D2E5C"/>
        <w:sz w:val="16"/>
        <w:szCs w:val="16"/>
      </w:rPr>
    </w:pPr>
    <w:r>
      <w:rPr>
        <w:rFonts w:asciiTheme="minorHAnsi" w:hAnsiTheme="minorHAnsi" w:cs="Arial"/>
        <w:color w:val="1D2E5C"/>
        <w:sz w:val="16"/>
        <w:szCs w:val="16"/>
      </w:rPr>
      <w:t>North Billerica</w:t>
    </w:r>
    <w:r w:rsidRPr="0025603E">
      <w:rPr>
        <w:rFonts w:asciiTheme="minorHAnsi" w:hAnsiTheme="minorHAnsi" w:cs="Arial"/>
        <w:color w:val="1D2E5C"/>
        <w:sz w:val="16"/>
        <w:szCs w:val="16"/>
      </w:rPr>
      <w:t>, MA 018</w:t>
    </w:r>
    <w:r>
      <w:rPr>
        <w:rFonts w:asciiTheme="minorHAnsi" w:hAnsiTheme="minorHAnsi" w:cs="Arial"/>
        <w:color w:val="1D2E5C"/>
        <w:sz w:val="16"/>
        <w:szCs w:val="16"/>
      </w:rPr>
      <w:t>62 USA</w:t>
    </w:r>
    <w:r w:rsidRPr="0025603E">
      <w:rPr>
        <w:rFonts w:asciiTheme="minorHAnsi" w:hAnsiTheme="minorHAnsi" w:cs="Arial"/>
        <w:color w:val="000000"/>
        <w:sz w:val="16"/>
        <w:szCs w:val="16"/>
      </w:rPr>
      <w:tab/>
    </w:r>
    <w:r>
      <w:rPr>
        <w:rFonts w:cs="Arial"/>
        <w:color w:val="000000"/>
        <w:sz w:val="16"/>
        <w:szCs w:val="16"/>
      </w:rPr>
      <w:t xml:space="preserve">   </w:t>
    </w:r>
    <w:hyperlink r:id="rId1" w:history="1">
      <w:r>
        <w:rPr>
          <w:rStyle w:val="Hyperlink"/>
          <w:rFonts w:cs="Arial"/>
          <w:sz w:val="16"/>
          <w:szCs w:val="16"/>
        </w:rPr>
        <w:t>nextek.com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D10F" w14:textId="77777777" w:rsidR="0057434C" w:rsidRDefault="0057434C" w:rsidP="0057434C">
    <w:pPr>
      <w:tabs>
        <w:tab w:val="left" w:pos="2160"/>
        <w:tab w:val="right" w:pos="9900"/>
      </w:tabs>
      <w:spacing w:before="120"/>
      <w:rPr>
        <w:rFonts w:cs="Arial"/>
        <w:color w:val="1D2E5C"/>
        <w:sz w:val="16"/>
        <w:szCs w:val="16"/>
      </w:rPr>
    </w:pPr>
  </w:p>
  <w:p w14:paraId="4F6F09A9" w14:textId="0F0713AF" w:rsidR="0057434C" w:rsidRDefault="0057434C" w:rsidP="0057434C">
    <w:pPr>
      <w:tabs>
        <w:tab w:val="left" w:pos="2160"/>
        <w:tab w:val="right" w:pos="9900"/>
      </w:tabs>
      <w:spacing w:before="120"/>
      <w:rPr>
        <w:rFonts w:cs="Arial"/>
        <w:color w:val="1D2E5C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F7E05B" wp14:editId="5EFF9BC1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631444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D2E5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477D2" id="Straight Connector 5" o:spid="_x0000_s1026" style="position:absolute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05pt" to="497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" strokecolor="#1d2e5c" strokeweight="1.5pt"/>
          </w:pict>
        </mc:Fallback>
      </mc:AlternateContent>
    </w:r>
    <w:r>
      <w:rPr>
        <w:rFonts w:cs="Arial"/>
        <w:color w:val="1D2E5C"/>
        <w:sz w:val="16"/>
        <w:szCs w:val="16"/>
      </w:rPr>
      <w:t>©</w:t>
    </w:r>
    <w:r>
      <w:rPr>
        <w:rFonts w:asciiTheme="minorHAnsi" w:hAnsiTheme="minorHAnsi" w:cs="Arial"/>
        <w:color w:val="1D2E5C"/>
        <w:sz w:val="16"/>
        <w:szCs w:val="16"/>
      </w:rPr>
      <w:t xml:space="preserve">NexTek, LLC. </w:t>
    </w:r>
    <w:r>
      <w:rPr>
        <w:rFonts w:asciiTheme="minorHAnsi" w:hAnsiTheme="minorHAnsi" w:cs="Arial"/>
        <w:color w:val="1D2E5C"/>
        <w:sz w:val="16"/>
        <w:szCs w:val="16"/>
      </w:rPr>
      <w:tab/>
    </w:r>
    <w:r>
      <w:rPr>
        <w:rFonts w:asciiTheme="minorHAnsi" w:hAnsiTheme="minorHAnsi" w:cs="Arial"/>
        <w:b/>
        <w:i/>
        <w:color w:val="1D2E5C"/>
        <w:sz w:val="16"/>
        <w:szCs w:val="16"/>
      </w:rPr>
      <w:t>This specification is for reference only, and is subject to change without notice</w:t>
    </w:r>
    <w:r>
      <w:rPr>
        <w:rFonts w:asciiTheme="minorHAnsi" w:hAnsiTheme="minorHAnsi" w:cs="Arial"/>
        <w:color w:val="1D2E5C"/>
        <w:sz w:val="16"/>
        <w:szCs w:val="16"/>
      </w:rPr>
      <w:tab/>
      <w:t xml:space="preserve">Page </w:t>
    </w:r>
    <w:r>
      <w:rPr>
        <w:rFonts w:asciiTheme="minorHAnsi" w:hAnsiTheme="minorHAnsi" w:cs="Arial"/>
        <w:color w:val="1D2E5C"/>
        <w:sz w:val="16"/>
        <w:szCs w:val="16"/>
      </w:rPr>
      <w:fldChar w:fldCharType="begin"/>
    </w:r>
    <w:r>
      <w:rPr>
        <w:rFonts w:asciiTheme="minorHAnsi" w:hAnsiTheme="minorHAnsi" w:cs="Arial"/>
        <w:color w:val="1D2E5C"/>
        <w:sz w:val="16"/>
        <w:szCs w:val="16"/>
      </w:rPr>
      <w:instrText xml:space="preserve"> PAGE </w:instrText>
    </w:r>
    <w:r>
      <w:rPr>
        <w:rFonts w:asciiTheme="minorHAnsi" w:hAnsiTheme="minorHAnsi" w:cs="Arial"/>
        <w:color w:val="1D2E5C"/>
        <w:sz w:val="16"/>
        <w:szCs w:val="16"/>
      </w:rPr>
      <w:fldChar w:fldCharType="separate"/>
    </w:r>
    <w:r>
      <w:rPr>
        <w:rFonts w:asciiTheme="minorHAnsi" w:hAnsiTheme="minorHAnsi" w:cs="Arial"/>
        <w:color w:val="1D2E5C"/>
        <w:sz w:val="16"/>
        <w:szCs w:val="16"/>
      </w:rPr>
      <w:t>3</w:t>
    </w:r>
    <w:r>
      <w:rPr>
        <w:rFonts w:asciiTheme="minorHAnsi" w:hAnsiTheme="minorHAnsi" w:cs="Arial"/>
        <w:color w:val="1D2E5C"/>
        <w:sz w:val="16"/>
        <w:szCs w:val="16"/>
      </w:rPr>
      <w:fldChar w:fldCharType="end"/>
    </w:r>
    <w:r>
      <w:rPr>
        <w:rFonts w:asciiTheme="minorHAnsi" w:hAnsiTheme="minorHAnsi" w:cs="Arial"/>
        <w:color w:val="1D2E5C"/>
        <w:sz w:val="16"/>
        <w:szCs w:val="16"/>
      </w:rPr>
      <w:t xml:space="preserve"> of </w:t>
    </w:r>
    <w:r>
      <w:rPr>
        <w:rFonts w:asciiTheme="minorHAnsi" w:hAnsiTheme="minorHAnsi" w:cs="Arial"/>
        <w:color w:val="1D2E5C"/>
        <w:sz w:val="16"/>
        <w:szCs w:val="16"/>
      </w:rPr>
      <w:fldChar w:fldCharType="begin"/>
    </w:r>
    <w:r>
      <w:rPr>
        <w:rFonts w:asciiTheme="minorHAnsi" w:hAnsiTheme="minorHAnsi" w:cs="Arial"/>
        <w:color w:val="1D2E5C"/>
        <w:sz w:val="16"/>
        <w:szCs w:val="16"/>
      </w:rPr>
      <w:instrText xml:space="preserve"> NUMPAGES </w:instrText>
    </w:r>
    <w:r>
      <w:rPr>
        <w:rFonts w:asciiTheme="minorHAnsi" w:hAnsiTheme="minorHAnsi" w:cs="Arial"/>
        <w:color w:val="1D2E5C"/>
        <w:sz w:val="16"/>
        <w:szCs w:val="16"/>
      </w:rPr>
      <w:fldChar w:fldCharType="separate"/>
    </w:r>
    <w:r>
      <w:rPr>
        <w:rFonts w:asciiTheme="minorHAnsi" w:hAnsiTheme="minorHAnsi" w:cs="Arial"/>
        <w:color w:val="1D2E5C"/>
        <w:sz w:val="16"/>
        <w:szCs w:val="16"/>
      </w:rPr>
      <w:t>3</w:t>
    </w:r>
    <w:r>
      <w:rPr>
        <w:rFonts w:asciiTheme="minorHAnsi" w:hAnsiTheme="minorHAnsi" w:cs="Arial"/>
        <w:color w:val="1D2E5C"/>
        <w:sz w:val="16"/>
        <w:szCs w:val="16"/>
      </w:rPr>
      <w:fldChar w:fldCharType="end"/>
    </w:r>
  </w:p>
  <w:p w14:paraId="71D270BB" w14:textId="77777777" w:rsidR="0057434C" w:rsidRDefault="0057434C" w:rsidP="0057434C">
    <w:pPr>
      <w:tabs>
        <w:tab w:val="right" w:pos="9900"/>
      </w:tabs>
      <w:rPr>
        <w:rFonts w:asciiTheme="minorHAnsi" w:hAnsiTheme="minorHAnsi" w:cs="Arial"/>
        <w:color w:val="1D2E5C"/>
        <w:sz w:val="16"/>
        <w:szCs w:val="16"/>
      </w:rPr>
    </w:pPr>
    <w:r>
      <w:rPr>
        <w:rFonts w:asciiTheme="minorHAnsi" w:hAnsiTheme="minorHAnsi" w:cs="Arial"/>
        <w:color w:val="1D2E5C"/>
        <w:sz w:val="16"/>
        <w:szCs w:val="16"/>
      </w:rPr>
      <w:t xml:space="preserve">101 Billerica Avenue, Bldg. 5, Ste. 101 </w:t>
    </w:r>
    <w:r>
      <w:rPr>
        <w:rFonts w:asciiTheme="minorHAnsi" w:hAnsiTheme="minorHAnsi" w:cs="Arial"/>
        <w:color w:val="1D2E5C"/>
        <w:sz w:val="16"/>
        <w:szCs w:val="16"/>
      </w:rPr>
      <w:tab/>
      <w:t>(978) 486-0582</w:t>
    </w:r>
  </w:p>
  <w:p w14:paraId="313BBC0E" w14:textId="77777777" w:rsidR="0057434C" w:rsidRDefault="0057434C" w:rsidP="0057434C">
    <w:pPr>
      <w:tabs>
        <w:tab w:val="right" w:pos="9900"/>
      </w:tabs>
      <w:rPr>
        <w:rFonts w:asciiTheme="minorHAnsi" w:hAnsiTheme="minorHAnsi" w:cs="Arial"/>
        <w:color w:val="1D2E5C"/>
        <w:sz w:val="16"/>
        <w:szCs w:val="16"/>
      </w:rPr>
    </w:pPr>
    <w:r>
      <w:rPr>
        <w:rFonts w:asciiTheme="minorHAnsi" w:hAnsiTheme="minorHAnsi" w:cs="Arial"/>
        <w:color w:val="1D2E5C"/>
        <w:sz w:val="16"/>
        <w:szCs w:val="16"/>
      </w:rPr>
      <w:t>North Billerica, MA 01862 USA</w:t>
    </w:r>
    <w:r>
      <w:rPr>
        <w:rFonts w:asciiTheme="minorHAnsi" w:hAnsiTheme="minorHAnsi" w:cs="Arial"/>
        <w:color w:val="000000"/>
        <w:sz w:val="16"/>
        <w:szCs w:val="16"/>
      </w:rPr>
      <w:tab/>
    </w:r>
    <w:r>
      <w:rPr>
        <w:rFonts w:cs="Arial"/>
        <w:color w:val="000000"/>
        <w:sz w:val="16"/>
        <w:szCs w:val="16"/>
      </w:rPr>
      <w:t xml:space="preserve">   </w:t>
    </w:r>
    <w:hyperlink r:id="rId1" w:history="1">
      <w:r>
        <w:rPr>
          <w:rStyle w:val="Hyperlink"/>
          <w:rFonts w:cs="Arial"/>
          <w:sz w:val="16"/>
          <w:szCs w:val="16"/>
        </w:rPr>
        <w:t>nextek.com</w:t>
      </w:r>
    </w:hyperlink>
  </w:p>
  <w:p w14:paraId="5BAA4452" w14:textId="77777777" w:rsidR="0057434C" w:rsidRDefault="0057434C" w:rsidP="0057434C">
    <w:pPr>
      <w:pStyle w:val="Footer"/>
    </w:pPr>
  </w:p>
  <w:p w14:paraId="4879D657" w14:textId="558A1296" w:rsidR="005929DF" w:rsidRPr="0057434C" w:rsidRDefault="005929DF" w:rsidP="00574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AA51" w14:textId="77777777" w:rsidR="00F305F6" w:rsidRDefault="00F305F6">
      <w:r>
        <w:separator/>
      </w:r>
    </w:p>
  </w:footnote>
  <w:footnote w:type="continuationSeparator" w:id="0">
    <w:p w14:paraId="63D01CC8" w14:textId="77777777" w:rsidR="00F305F6" w:rsidRDefault="00F3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8D22" w14:textId="77777777" w:rsidR="002C3433" w:rsidRPr="00794565" w:rsidRDefault="00033127" w:rsidP="00370EFB">
    <w:pPr>
      <w:pStyle w:val="Title"/>
      <w:spacing w:before="0"/>
      <w:jc w:val="right"/>
      <w:rPr>
        <w:rFonts w:ascii="Lato" w:hAnsi="Lato"/>
        <w:color w:val="0C3977"/>
        <w:sz w:val="36"/>
        <w:szCs w:val="36"/>
      </w:rPr>
    </w:pPr>
    <w:r w:rsidRPr="00794565">
      <w:rPr>
        <w:rFonts w:ascii="Lato" w:hAnsi="Lato"/>
        <w:noProof/>
        <w:color w:val="0C3977"/>
        <w:sz w:val="36"/>
        <w:szCs w:val="36"/>
      </w:rPr>
      <w:drawing>
        <wp:anchor distT="0" distB="0" distL="114300" distR="114300" simplePos="0" relativeHeight="251662336" behindDoc="0" locked="0" layoutInCell="1" allowOverlap="1" wp14:anchorId="673C0640" wp14:editId="06FA3C36">
          <wp:simplePos x="0" y="0"/>
          <wp:positionH relativeFrom="column">
            <wp:posOffset>-23495</wp:posOffset>
          </wp:positionH>
          <wp:positionV relativeFrom="paragraph">
            <wp:posOffset>53975</wp:posOffset>
          </wp:positionV>
          <wp:extent cx="2194560" cy="494030"/>
          <wp:effectExtent l="0" t="0" r="0" b="1270"/>
          <wp:wrapNone/>
          <wp:docPr id="1" name="Picture 1" descr="logo for document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ogo for documents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94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3433" w:rsidRPr="00794565">
      <w:rPr>
        <w:rFonts w:ascii="Lato" w:hAnsi="Lato"/>
        <w:color w:val="0C3977"/>
        <w:sz w:val="36"/>
        <w:szCs w:val="36"/>
      </w:rPr>
      <w:t>Product Specification</w:t>
    </w:r>
  </w:p>
  <w:p w14:paraId="27B495AA" w14:textId="603353D1" w:rsidR="00370EFB" w:rsidRPr="00794565" w:rsidRDefault="00FB050A" w:rsidP="00FB050A">
    <w:pPr>
      <w:jc w:val="right"/>
      <w:rPr>
        <w:rFonts w:ascii="Lato" w:hAnsi="Lato"/>
        <w:b/>
        <w:bCs/>
        <w:color w:val="0C3977"/>
        <w:sz w:val="36"/>
        <w:szCs w:val="36"/>
      </w:rPr>
    </w:pPr>
    <w:r w:rsidRPr="00794565">
      <w:rPr>
        <w:rFonts w:ascii="Lato" w:hAnsi="Lato"/>
        <w:b/>
        <w:bCs/>
        <w:noProof/>
        <w:color w:val="0C3977"/>
        <w:sz w:val="36"/>
        <w:szCs w:val="3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34F15C" wp14:editId="2E9470D5">
              <wp:simplePos x="0" y="0"/>
              <wp:positionH relativeFrom="margin">
                <wp:posOffset>-5080</wp:posOffset>
              </wp:positionH>
              <wp:positionV relativeFrom="paragraph">
                <wp:posOffset>281635</wp:posOffset>
              </wp:positionV>
              <wp:extent cx="6319520" cy="0"/>
              <wp:effectExtent l="0" t="0" r="0" b="0"/>
              <wp:wrapNone/>
              <wp:docPr id="16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95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D2E5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507D7" id="Line 5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pt,22.2pt" to="497.2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" strokecolor="#1d2e5c" strokeweight="1.5pt">
              <w10:wrap anchorx="margin"/>
            </v:line>
          </w:pict>
        </mc:Fallback>
      </mc:AlternateContent>
    </w:r>
    <w:r w:rsidR="00E1493F" w:rsidRPr="00794565">
      <w:rPr>
        <w:rFonts w:ascii="Lato" w:hAnsi="Lato"/>
        <w:b/>
        <w:bCs/>
        <w:color w:val="0C3977"/>
        <w:sz w:val="36"/>
        <w:szCs w:val="36"/>
      </w:rPr>
      <w:t>FPH</w:t>
    </w:r>
    <w:r w:rsidR="00B465DF" w:rsidRPr="00794565">
      <w:rPr>
        <w:rFonts w:ascii="Lato" w:hAnsi="Lato"/>
        <w:b/>
        <w:bCs/>
        <w:color w:val="0C3977"/>
        <w:sz w:val="36"/>
        <w:szCs w:val="36"/>
      </w:rPr>
      <w:t>NFNF</w:t>
    </w:r>
    <w:r w:rsidR="00FE65F4" w:rsidRPr="00794565">
      <w:rPr>
        <w:rFonts w:ascii="Lato" w:hAnsi="Lato"/>
        <w:b/>
        <w:bCs/>
        <w:color w:val="0C3977"/>
        <w:sz w:val="36"/>
        <w:szCs w:val="36"/>
      </w:rPr>
      <w:t>JA</w:t>
    </w:r>
    <w:r w:rsidR="00434BFC" w:rsidRPr="00794565">
      <w:rPr>
        <w:rFonts w:ascii="Lato" w:hAnsi="Lato"/>
        <w:b/>
        <w:bCs/>
        <w:color w:val="0C3977"/>
        <w:sz w:val="36"/>
        <w:szCs w:val="36"/>
      </w:rPr>
      <w:t>E</w:t>
    </w:r>
    <w:r w:rsidR="005D326E" w:rsidRPr="00794565">
      <w:rPr>
        <w:rFonts w:ascii="Lato" w:hAnsi="Lato"/>
        <w:b/>
        <w:bCs/>
        <w:color w:val="0C3977"/>
        <w:sz w:val="36"/>
        <w:szCs w:val="36"/>
      </w:rPr>
      <w:t>0</w:t>
    </w:r>
    <w:r w:rsidR="008E1D0D" w:rsidRPr="00794565">
      <w:rPr>
        <w:rFonts w:ascii="Lato" w:hAnsi="Lato"/>
        <w:b/>
        <w:bCs/>
        <w:color w:val="0C3977"/>
        <w:sz w:val="36"/>
        <w:szCs w:val="36"/>
      </w:rPr>
      <w:t>-B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93.2pt;height:293.2pt" o:bullet="t">
        <v:imagedata r:id="rId1" o:title="Logo-Bug"/>
      </v:shape>
    </w:pict>
  </w:numPicBullet>
  <w:abstractNum w:abstractNumId="0" w15:restartNumberingAfterBreak="0">
    <w:nsid w:val="FFFFFF89"/>
    <w:multiLevelType w:val="singleLevel"/>
    <w:tmpl w:val="3F7CD5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72A77EB"/>
    <w:multiLevelType w:val="singleLevel"/>
    <w:tmpl w:val="6C1009E8"/>
    <w:lvl w:ilvl="0">
      <w:start w:val="4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95490B"/>
    <w:multiLevelType w:val="hybridMultilevel"/>
    <w:tmpl w:val="49465F52"/>
    <w:lvl w:ilvl="0" w:tplc="6070FFA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D2E5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0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B02B97"/>
    <w:multiLevelType w:val="hybridMultilevel"/>
    <w:tmpl w:val="62F27A7E"/>
    <w:lvl w:ilvl="0" w:tplc="656A33DA">
      <w:start w:val="1"/>
      <w:numFmt w:val="bullet"/>
      <w:pStyle w:val="List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D2E5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7F34"/>
    <w:multiLevelType w:val="singleLevel"/>
    <w:tmpl w:val="732E1F46"/>
    <w:lvl w:ilvl="0">
      <w:start w:val="200"/>
      <w:numFmt w:val="decimal"/>
      <w:lvlText w:val="%1"/>
      <w:lvlJc w:val="left"/>
      <w:pPr>
        <w:tabs>
          <w:tab w:val="num" w:pos="4140"/>
        </w:tabs>
        <w:ind w:left="4140" w:hanging="4140"/>
      </w:pPr>
      <w:rPr>
        <w:rFonts w:hint="default"/>
      </w:rPr>
    </w:lvl>
  </w:abstractNum>
  <w:abstractNum w:abstractNumId="6" w15:restartNumberingAfterBreak="0">
    <w:nsid w:val="49481E0E"/>
    <w:multiLevelType w:val="multilevel"/>
    <w:tmpl w:val="C770CA16"/>
    <w:lvl w:ilvl="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D2E5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948C2"/>
    <w:multiLevelType w:val="hybridMultilevel"/>
    <w:tmpl w:val="14AC4D48"/>
    <w:lvl w:ilvl="0" w:tplc="FBBAB8FA">
      <w:numFmt w:val="bullet"/>
      <w:lvlText w:val="•"/>
      <w:lvlJc w:val="left"/>
      <w:pPr>
        <w:ind w:left="720" w:hanging="360"/>
      </w:pPr>
      <w:rPr>
        <w:rFonts w:ascii="Lato" w:eastAsia="Lato" w:hAnsi="Lato" w:cs="Lato" w:hint="default"/>
        <w:color w:val="333333"/>
        <w:spacing w:val="-9"/>
        <w:w w:val="100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A1D82"/>
    <w:multiLevelType w:val="hybridMultilevel"/>
    <w:tmpl w:val="71EE1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D49A9"/>
    <w:multiLevelType w:val="hybridMultilevel"/>
    <w:tmpl w:val="3F3AF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A0119"/>
    <w:multiLevelType w:val="singleLevel"/>
    <w:tmpl w:val="AD868A70"/>
    <w:lvl w:ilvl="0">
      <w:start w:val="40"/>
      <w:numFmt w:val="decimal"/>
      <w:lvlText w:val="%1"/>
      <w:lvlJc w:val="left"/>
      <w:pPr>
        <w:tabs>
          <w:tab w:val="num" w:pos="4020"/>
        </w:tabs>
        <w:ind w:left="4020" w:hanging="4020"/>
      </w:pPr>
      <w:rPr>
        <w:rFonts w:hint="default"/>
      </w:rPr>
    </w:lvl>
  </w:abstractNum>
  <w:abstractNum w:abstractNumId="11" w15:restartNumberingAfterBreak="0">
    <w:nsid w:val="6E446FF8"/>
    <w:multiLevelType w:val="hybridMultilevel"/>
    <w:tmpl w:val="2988BC5A"/>
    <w:lvl w:ilvl="0" w:tplc="4CC23B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6385">
      <o:colormru v:ext="edit" colors="silver,#00c,#1d2e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EC"/>
    <w:rsid w:val="000033B2"/>
    <w:rsid w:val="00004550"/>
    <w:rsid w:val="000169B0"/>
    <w:rsid w:val="0003035D"/>
    <w:rsid w:val="00033127"/>
    <w:rsid w:val="0003565F"/>
    <w:rsid w:val="00046FF0"/>
    <w:rsid w:val="00087258"/>
    <w:rsid w:val="000A14DD"/>
    <w:rsid w:val="000A3287"/>
    <w:rsid w:val="000E1CCA"/>
    <w:rsid w:val="000F3D0D"/>
    <w:rsid w:val="00125CED"/>
    <w:rsid w:val="00126557"/>
    <w:rsid w:val="001326A3"/>
    <w:rsid w:val="00135223"/>
    <w:rsid w:val="00140280"/>
    <w:rsid w:val="00144817"/>
    <w:rsid w:val="00160289"/>
    <w:rsid w:val="001859C9"/>
    <w:rsid w:val="001A6CEC"/>
    <w:rsid w:val="001B5C17"/>
    <w:rsid w:val="001C7E90"/>
    <w:rsid w:val="001F2BF8"/>
    <w:rsid w:val="00216081"/>
    <w:rsid w:val="0022033F"/>
    <w:rsid w:val="0022615E"/>
    <w:rsid w:val="00235492"/>
    <w:rsid w:val="002369A2"/>
    <w:rsid w:val="002404A0"/>
    <w:rsid w:val="00245522"/>
    <w:rsid w:val="0025024D"/>
    <w:rsid w:val="0025603E"/>
    <w:rsid w:val="0028336A"/>
    <w:rsid w:val="002834C9"/>
    <w:rsid w:val="00294DEE"/>
    <w:rsid w:val="002A77BF"/>
    <w:rsid w:val="002C3433"/>
    <w:rsid w:val="002E59D1"/>
    <w:rsid w:val="002E77AB"/>
    <w:rsid w:val="0032716C"/>
    <w:rsid w:val="00331803"/>
    <w:rsid w:val="00335177"/>
    <w:rsid w:val="00355103"/>
    <w:rsid w:val="00365A31"/>
    <w:rsid w:val="0036680E"/>
    <w:rsid w:val="00370EFB"/>
    <w:rsid w:val="00382B1D"/>
    <w:rsid w:val="00391B74"/>
    <w:rsid w:val="003B69E2"/>
    <w:rsid w:val="003B7614"/>
    <w:rsid w:val="00414350"/>
    <w:rsid w:val="004160EB"/>
    <w:rsid w:val="00423314"/>
    <w:rsid w:val="00434BFC"/>
    <w:rsid w:val="004458F4"/>
    <w:rsid w:val="004477EA"/>
    <w:rsid w:val="0045647C"/>
    <w:rsid w:val="00457900"/>
    <w:rsid w:val="00460D9B"/>
    <w:rsid w:val="00463139"/>
    <w:rsid w:val="00471B90"/>
    <w:rsid w:val="004805A1"/>
    <w:rsid w:val="004B6577"/>
    <w:rsid w:val="004D04BF"/>
    <w:rsid w:val="004D5FD8"/>
    <w:rsid w:val="004E501D"/>
    <w:rsid w:val="0050290A"/>
    <w:rsid w:val="00505A67"/>
    <w:rsid w:val="0052532C"/>
    <w:rsid w:val="00526AB0"/>
    <w:rsid w:val="005528CF"/>
    <w:rsid w:val="00557FD9"/>
    <w:rsid w:val="0057434C"/>
    <w:rsid w:val="0057719B"/>
    <w:rsid w:val="005929DF"/>
    <w:rsid w:val="005B49D2"/>
    <w:rsid w:val="005B7408"/>
    <w:rsid w:val="005D273B"/>
    <w:rsid w:val="005D326E"/>
    <w:rsid w:val="005E4BEA"/>
    <w:rsid w:val="006033AC"/>
    <w:rsid w:val="00636792"/>
    <w:rsid w:val="006453EE"/>
    <w:rsid w:val="006613EB"/>
    <w:rsid w:val="00661DFE"/>
    <w:rsid w:val="00662CD4"/>
    <w:rsid w:val="006730D5"/>
    <w:rsid w:val="006760CE"/>
    <w:rsid w:val="006C0C28"/>
    <w:rsid w:val="006C1C52"/>
    <w:rsid w:val="006D641F"/>
    <w:rsid w:val="006F0DFD"/>
    <w:rsid w:val="006F101C"/>
    <w:rsid w:val="006F2FB2"/>
    <w:rsid w:val="00702D78"/>
    <w:rsid w:val="00721617"/>
    <w:rsid w:val="0072553C"/>
    <w:rsid w:val="00730FB0"/>
    <w:rsid w:val="007318D5"/>
    <w:rsid w:val="00734C65"/>
    <w:rsid w:val="00742BF1"/>
    <w:rsid w:val="00761545"/>
    <w:rsid w:val="0077522D"/>
    <w:rsid w:val="00776A85"/>
    <w:rsid w:val="007774E1"/>
    <w:rsid w:val="00794565"/>
    <w:rsid w:val="007A5058"/>
    <w:rsid w:val="007B1E01"/>
    <w:rsid w:val="007E686A"/>
    <w:rsid w:val="007F289C"/>
    <w:rsid w:val="007F7CEE"/>
    <w:rsid w:val="00801106"/>
    <w:rsid w:val="00821C7C"/>
    <w:rsid w:val="0084243A"/>
    <w:rsid w:val="00844080"/>
    <w:rsid w:val="008474B6"/>
    <w:rsid w:val="00862F44"/>
    <w:rsid w:val="008670DD"/>
    <w:rsid w:val="00880D7E"/>
    <w:rsid w:val="00893CFD"/>
    <w:rsid w:val="008C085B"/>
    <w:rsid w:val="008C12FF"/>
    <w:rsid w:val="008D6986"/>
    <w:rsid w:val="008E1D0D"/>
    <w:rsid w:val="008F78B1"/>
    <w:rsid w:val="00905CE4"/>
    <w:rsid w:val="00946CF7"/>
    <w:rsid w:val="00947CDF"/>
    <w:rsid w:val="00951B20"/>
    <w:rsid w:val="00951C5A"/>
    <w:rsid w:val="00955D50"/>
    <w:rsid w:val="0097283C"/>
    <w:rsid w:val="00996E04"/>
    <w:rsid w:val="009B4EA3"/>
    <w:rsid w:val="009C522F"/>
    <w:rsid w:val="009D4A13"/>
    <w:rsid w:val="009E5590"/>
    <w:rsid w:val="00A23609"/>
    <w:rsid w:val="00A3177B"/>
    <w:rsid w:val="00A32B28"/>
    <w:rsid w:val="00A36FF0"/>
    <w:rsid w:val="00A8474C"/>
    <w:rsid w:val="00AB2288"/>
    <w:rsid w:val="00AD4680"/>
    <w:rsid w:val="00AF0DFD"/>
    <w:rsid w:val="00AF2BD6"/>
    <w:rsid w:val="00AF2CD9"/>
    <w:rsid w:val="00B05EEA"/>
    <w:rsid w:val="00B11942"/>
    <w:rsid w:val="00B17F6D"/>
    <w:rsid w:val="00B20F35"/>
    <w:rsid w:val="00B320AB"/>
    <w:rsid w:val="00B33978"/>
    <w:rsid w:val="00B42030"/>
    <w:rsid w:val="00B465DF"/>
    <w:rsid w:val="00B5739D"/>
    <w:rsid w:val="00B619B0"/>
    <w:rsid w:val="00B716D7"/>
    <w:rsid w:val="00B77F92"/>
    <w:rsid w:val="00B90C7B"/>
    <w:rsid w:val="00B95517"/>
    <w:rsid w:val="00B95F5A"/>
    <w:rsid w:val="00BA72BB"/>
    <w:rsid w:val="00BC6190"/>
    <w:rsid w:val="00BE302C"/>
    <w:rsid w:val="00BE731B"/>
    <w:rsid w:val="00BF6875"/>
    <w:rsid w:val="00C06593"/>
    <w:rsid w:val="00C1156D"/>
    <w:rsid w:val="00C277FA"/>
    <w:rsid w:val="00C579C5"/>
    <w:rsid w:val="00CA2C08"/>
    <w:rsid w:val="00CB69B8"/>
    <w:rsid w:val="00CE349B"/>
    <w:rsid w:val="00D05720"/>
    <w:rsid w:val="00D07010"/>
    <w:rsid w:val="00D266B6"/>
    <w:rsid w:val="00D27B5C"/>
    <w:rsid w:val="00D462A9"/>
    <w:rsid w:val="00D5747C"/>
    <w:rsid w:val="00D6211A"/>
    <w:rsid w:val="00D964D1"/>
    <w:rsid w:val="00DC1E85"/>
    <w:rsid w:val="00DD226A"/>
    <w:rsid w:val="00DD2D44"/>
    <w:rsid w:val="00DE3A8B"/>
    <w:rsid w:val="00DF3BD8"/>
    <w:rsid w:val="00DF6ED5"/>
    <w:rsid w:val="00E1493F"/>
    <w:rsid w:val="00E42440"/>
    <w:rsid w:val="00E609F8"/>
    <w:rsid w:val="00E634EA"/>
    <w:rsid w:val="00E80231"/>
    <w:rsid w:val="00E82B52"/>
    <w:rsid w:val="00EA6BF1"/>
    <w:rsid w:val="00EA7199"/>
    <w:rsid w:val="00EC14B8"/>
    <w:rsid w:val="00EC286A"/>
    <w:rsid w:val="00EC79F9"/>
    <w:rsid w:val="00ED3CAB"/>
    <w:rsid w:val="00ED3DEC"/>
    <w:rsid w:val="00ED6C61"/>
    <w:rsid w:val="00F25E70"/>
    <w:rsid w:val="00F305F6"/>
    <w:rsid w:val="00F50465"/>
    <w:rsid w:val="00F50B73"/>
    <w:rsid w:val="00F658CF"/>
    <w:rsid w:val="00F71EDB"/>
    <w:rsid w:val="00F83651"/>
    <w:rsid w:val="00F842BF"/>
    <w:rsid w:val="00FA040E"/>
    <w:rsid w:val="00FA3D71"/>
    <w:rsid w:val="00FB050A"/>
    <w:rsid w:val="00FC0CD6"/>
    <w:rsid w:val="00FD0396"/>
    <w:rsid w:val="00FE65F4"/>
    <w:rsid w:val="00FF1D75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silver,#00c,#1d2e5c"/>
    </o:shapedefaults>
    <o:shapelayout v:ext="edit">
      <o:idmap v:ext="edit" data="2"/>
    </o:shapelayout>
  </w:shapeDefaults>
  <w:decimalSymbol w:val="."/>
  <w:listSeparator w:val=","/>
  <w14:docId w14:val="409457F4"/>
  <w15:docId w15:val="{8B1DA432-FB89-4E75-88EA-1D5C20E0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8C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528CF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5528CF"/>
    <w:pPr>
      <w:keepNext/>
      <w:outlineLvl w:val="1"/>
    </w:pPr>
  </w:style>
  <w:style w:type="paragraph" w:styleId="Heading3">
    <w:name w:val="heading 3"/>
    <w:basedOn w:val="Normal"/>
    <w:next w:val="Normal"/>
    <w:qFormat/>
    <w:rsid w:val="005528CF"/>
    <w:pPr>
      <w:keepNext/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528CF"/>
    <w:pPr>
      <w:keepNext/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528CF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28CF"/>
    <w:rPr>
      <w:b/>
    </w:rPr>
  </w:style>
  <w:style w:type="character" w:styleId="Hyperlink">
    <w:name w:val="Hyperlink"/>
    <w:basedOn w:val="DefaultParagraphFont"/>
    <w:rsid w:val="005528CF"/>
    <w:rPr>
      <w:color w:val="0000FF"/>
      <w:u w:val="single"/>
    </w:rPr>
  </w:style>
  <w:style w:type="paragraph" w:styleId="Header">
    <w:name w:val="header"/>
    <w:basedOn w:val="Normal"/>
    <w:rsid w:val="005528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528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28CF"/>
  </w:style>
  <w:style w:type="paragraph" w:styleId="E-mailSignature">
    <w:name w:val="E-mail Signature"/>
    <w:basedOn w:val="Normal"/>
    <w:rsid w:val="005528CF"/>
    <w:rPr>
      <w:szCs w:val="24"/>
    </w:rPr>
  </w:style>
  <w:style w:type="paragraph" w:customStyle="1" w:styleId="Agreementref">
    <w:name w:val="Agreement ref"/>
    <w:basedOn w:val="Normal"/>
    <w:rsid w:val="005528CF"/>
    <w:pPr>
      <w:widowControl w:val="0"/>
      <w:tabs>
        <w:tab w:val="left" w:pos="7920"/>
      </w:tabs>
      <w:ind w:left="720" w:right="720"/>
      <w:jc w:val="both"/>
    </w:pPr>
  </w:style>
  <w:style w:type="paragraph" w:styleId="BalloonText">
    <w:name w:val="Balloon Text"/>
    <w:basedOn w:val="Normal"/>
    <w:semiHidden/>
    <w:rsid w:val="005528C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528CF"/>
    <w:pPr>
      <w:spacing w:after="120" w:line="480" w:lineRule="auto"/>
    </w:pPr>
  </w:style>
  <w:style w:type="paragraph" w:styleId="BodyText3">
    <w:name w:val="Body Text 3"/>
    <w:basedOn w:val="Normal"/>
    <w:rsid w:val="005528CF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5528CF"/>
    <w:pPr>
      <w:spacing w:before="240" w:after="6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ProductType">
    <w:name w:val="Product Type"/>
    <w:basedOn w:val="Heading1"/>
    <w:rsid w:val="005528CF"/>
    <w:rPr>
      <w:rFonts w:cs="Arial"/>
      <w:b/>
      <w:bCs/>
      <w:i/>
      <w:iCs/>
      <w:szCs w:val="44"/>
    </w:rPr>
  </w:style>
  <w:style w:type="paragraph" w:customStyle="1" w:styleId="ProductDescription">
    <w:name w:val="Product Description"/>
    <w:basedOn w:val="Heading5"/>
    <w:rsid w:val="005528CF"/>
    <w:pPr>
      <w:jc w:val="center"/>
    </w:pPr>
  </w:style>
  <w:style w:type="paragraph" w:styleId="ListBullet">
    <w:name w:val="List Bullet"/>
    <w:basedOn w:val="Normal"/>
    <w:rsid w:val="005528CF"/>
    <w:pPr>
      <w:numPr>
        <w:numId w:val="10"/>
      </w:numPr>
    </w:pPr>
    <w:rPr>
      <w:b/>
    </w:rPr>
  </w:style>
  <w:style w:type="paragraph" w:customStyle="1" w:styleId="Specs">
    <w:name w:val="Specs"/>
    <w:basedOn w:val="Heading1"/>
    <w:rsid w:val="005528CF"/>
    <w:pPr>
      <w:spacing w:before="240" w:after="120"/>
      <w:jc w:val="left"/>
    </w:pPr>
    <w:rPr>
      <w:rFonts w:cs="Arial"/>
      <w:b/>
      <w:sz w:val="32"/>
    </w:rPr>
  </w:style>
  <w:style w:type="table" w:styleId="TableGrid">
    <w:name w:val="Table Grid"/>
    <w:basedOn w:val="TableNormal"/>
    <w:rsid w:val="0090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17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29DF"/>
    <w:pPr>
      <w:widowControl w:val="0"/>
      <w:autoSpaceDE w:val="0"/>
      <w:autoSpaceDN w:val="0"/>
      <w:spacing w:before="46"/>
      <w:jc w:val="center"/>
    </w:pPr>
    <w:rPr>
      <w:rFonts w:ascii="Lato" w:eastAsia="Lato" w:hAnsi="Lato" w:cs="Lato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rsid w:val="0057434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extek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extek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nexte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03F5-2157-4812-BE40-A980D84D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342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NEXTEK, LLC</vt:lpstr>
    </vt:vector>
  </TitlesOfParts>
  <Company>NexTek, Inc.</Company>
  <LinksUpToDate>false</LinksUpToDate>
  <CharactersWithSpaces>2261</CharactersWithSpaces>
  <SharedDoc>false</SharedDoc>
  <HLinks>
    <vt:vector size="18" baseType="variant">
      <vt:variant>
        <vt:i4>2556010</vt:i4>
      </vt:variant>
      <vt:variant>
        <vt:i4>15</vt:i4>
      </vt:variant>
      <vt:variant>
        <vt:i4>0</vt:i4>
      </vt:variant>
      <vt:variant>
        <vt:i4>5</vt:i4>
      </vt:variant>
      <vt:variant>
        <vt:lpwstr>http://www.nexteklightning.com/</vt:lpwstr>
      </vt:variant>
      <vt:variant>
        <vt:lpwstr/>
      </vt:variant>
      <vt:variant>
        <vt:i4>7012433</vt:i4>
      </vt:variant>
      <vt:variant>
        <vt:i4>12</vt:i4>
      </vt:variant>
      <vt:variant>
        <vt:i4>0</vt:i4>
      </vt:variant>
      <vt:variant>
        <vt:i4>5</vt:i4>
      </vt:variant>
      <vt:variant>
        <vt:lpwstr>mailto:nextek@nexteklightning.com</vt:lpwstr>
      </vt:variant>
      <vt:variant>
        <vt:lpwstr/>
      </vt:variant>
      <vt:variant>
        <vt:i4>2556010</vt:i4>
      </vt:variant>
      <vt:variant>
        <vt:i4>6</vt:i4>
      </vt:variant>
      <vt:variant>
        <vt:i4>0</vt:i4>
      </vt:variant>
      <vt:variant>
        <vt:i4>5</vt:i4>
      </vt:variant>
      <vt:variant>
        <vt:lpwstr>http://www.nexteklightning.com/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NEXTEK, LLC</dc:title>
  <dc:creator>Craig Collins</dc:creator>
  <cp:lastModifiedBy>Matt DiFronzo</cp:lastModifiedBy>
  <cp:revision>7</cp:revision>
  <cp:lastPrinted>2021-09-21T18:39:00Z</cp:lastPrinted>
  <dcterms:created xsi:type="dcterms:W3CDTF">2022-03-04T18:01:00Z</dcterms:created>
  <dcterms:modified xsi:type="dcterms:W3CDTF">2022-04-01T14:33:00Z</dcterms:modified>
</cp:coreProperties>
</file>